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CE" w:rsidRPr="00A2042A" w:rsidRDefault="00EB77CE" w:rsidP="00EB77CE">
      <w:pPr>
        <w:spacing w:after="0"/>
        <w:rPr>
          <w:rFonts w:ascii="Times New Roman" w:hAnsi="Times New Roman" w:cs="Times New Roman"/>
          <w:b/>
          <w:sz w:val="24"/>
          <w:szCs w:val="24"/>
        </w:rPr>
      </w:pPr>
      <w:r w:rsidRPr="00A2042A">
        <w:rPr>
          <w:rFonts w:ascii="Times New Roman" w:hAnsi="Times New Roman" w:cs="Times New Roman"/>
          <w:b/>
          <w:sz w:val="24"/>
          <w:szCs w:val="24"/>
        </w:rPr>
        <w:t>Zavod za hitnu medicinu</w:t>
      </w:r>
    </w:p>
    <w:p w:rsidR="00EB77CE" w:rsidRPr="00A2042A" w:rsidRDefault="00EB77CE" w:rsidP="00EB77CE">
      <w:pPr>
        <w:spacing w:after="0"/>
        <w:rPr>
          <w:rFonts w:ascii="Times New Roman" w:hAnsi="Times New Roman" w:cs="Times New Roman"/>
          <w:b/>
          <w:sz w:val="24"/>
          <w:szCs w:val="24"/>
        </w:rPr>
      </w:pPr>
      <w:r w:rsidRPr="00A2042A">
        <w:rPr>
          <w:rFonts w:ascii="Times New Roman" w:hAnsi="Times New Roman" w:cs="Times New Roman"/>
          <w:b/>
          <w:sz w:val="24"/>
          <w:szCs w:val="24"/>
        </w:rPr>
        <w:t>Ličko-senjske županije</w:t>
      </w:r>
    </w:p>
    <w:p w:rsidR="00EB77CE" w:rsidRDefault="00EB77CE" w:rsidP="00EB77CE">
      <w:pPr>
        <w:spacing w:after="0"/>
        <w:rPr>
          <w:rFonts w:ascii="Times New Roman" w:hAnsi="Times New Roman" w:cs="Times New Roman"/>
          <w:sz w:val="24"/>
          <w:szCs w:val="24"/>
        </w:rPr>
      </w:pPr>
      <w:r w:rsidRPr="00A2042A">
        <w:rPr>
          <w:rFonts w:ascii="Times New Roman" w:hAnsi="Times New Roman" w:cs="Times New Roman"/>
          <w:sz w:val="24"/>
          <w:szCs w:val="24"/>
        </w:rPr>
        <w:t xml:space="preserve">Vile Velebita 15, </w:t>
      </w:r>
      <w:r>
        <w:rPr>
          <w:rFonts w:ascii="Times New Roman" w:hAnsi="Times New Roman" w:cs="Times New Roman"/>
          <w:sz w:val="24"/>
          <w:szCs w:val="24"/>
        </w:rPr>
        <w:t xml:space="preserve">53 000 </w:t>
      </w:r>
      <w:r w:rsidRPr="00A2042A">
        <w:rPr>
          <w:rFonts w:ascii="Times New Roman" w:hAnsi="Times New Roman" w:cs="Times New Roman"/>
          <w:sz w:val="24"/>
          <w:szCs w:val="24"/>
        </w:rPr>
        <w:t>Gospić</w:t>
      </w:r>
    </w:p>
    <w:p w:rsidR="00EB77CE" w:rsidRPr="00953E0D" w:rsidRDefault="00953E0D" w:rsidP="00EB77CE">
      <w:pPr>
        <w:spacing w:after="0"/>
        <w:rPr>
          <w:rFonts w:ascii="Times New Roman" w:hAnsi="Times New Roman" w:cs="Times New Roman"/>
          <w:sz w:val="24"/>
          <w:szCs w:val="24"/>
        </w:rPr>
      </w:pPr>
      <w:r w:rsidRPr="00953E0D">
        <w:rPr>
          <w:rFonts w:ascii="Times New Roman" w:hAnsi="Times New Roman" w:cs="Times New Roman"/>
          <w:sz w:val="24"/>
          <w:szCs w:val="24"/>
        </w:rPr>
        <w:t>Klasa: 650-01/18-01/02</w:t>
      </w:r>
    </w:p>
    <w:p w:rsidR="00EB77CE" w:rsidRPr="00D6562F" w:rsidRDefault="00EB77CE" w:rsidP="00EB77CE">
      <w:pPr>
        <w:spacing w:after="0"/>
        <w:rPr>
          <w:rFonts w:ascii="Times New Roman" w:hAnsi="Times New Roman" w:cs="Times New Roman"/>
          <w:sz w:val="24"/>
          <w:szCs w:val="24"/>
        </w:rPr>
      </w:pPr>
      <w:r w:rsidRPr="00D6562F">
        <w:rPr>
          <w:rFonts w:ascii="Times New Roman" w:hAnsi="Times New Roman" w:cs="Times New Roman"/>
          <w:sz w:val="24"/>
          <w:szCs w:val="24"/>
        </w:rPr>
        <w:t>Ur.br.: 2125/76-18-02</w:t>
      </w:r>
    </w:p>
    <w:p w:rsidR="00EB77CE" w:rsidRPr="00D6562F" w:rsidRDefault="00D6562F" w:rsidP="00EB77CE">
      <w:pPr>
        <w:spacing w:after="0"/>
        <w:rPr>
          <w:rFonts w:ascii="Times New Roman" w:hAnsi="Times New Roman" w:cs="Times New Roman"/>
          <w:sz w:val="24"/>
          <w:szCs w:val="24"/>
        </w:rPr>
      </w:pPr>
      <w:r w:rsidRPr="00D6562F">
        <w:rPr>
          <w:rFonts w:ascii="Times New Roman" w:hAnsi="Times New Roman" w:cs="Times New Roman"/>
          <w:sz w:val="24"/>
          <w:szCs w:val="24"/>
        </w:rPr>
        <w:t>16. studeni</w:t>
      </w:r>
      <w:r w:rsidR="00EB77CE" w:rsidRPr="00D6562F">
        <w:rPr>
          <w:rFonts w:ascii="Times New Roman" w:hAnsi="Times New Roman" w:cs="Times New Roman"/>
          <w:sz w:val="24"/>
          <w:szCs w:val="24"/>
        </w:rPr>
        <w:t xml:space="preserve"> 2018.</w:t>
      </w:r>
    </w:p>
    <w:p w:rsidR="00EB77CE" w:rsidRDefault="00EB77CE" w:rsidP="00EB77CE">
      <w:pPr>
        <w:spacing w:after="0"/>
        <w:rPr>
          <w:rFonts w:ascii="Times New Roman" w:hAnsi="Times New Roman" w:cs="Times New Roman"/>
          <w:sz w:val="24"/>
          <w:szCs w:val="24"/>
        </w:rPr>
      </w:pPr>
    </w:p>
    <w:p w:rsidR="00EB77CE" w:rsidRPr="00C0393E" w:rsidRDefault="00EB77CE" w:rsidP="00EB77CE">
      <w:pPr>
        <w:spacing w:after="0"/>
        <w:rPr>
          <w:rFonts w:ascii="Times New Roman" w:hAnsi="Times New Roman" w:cs="Times New Roman"/>
          <w:sz w:val="24"/>
          <w:szCs w:val="24"/>
        </w:rPr>
      </w:pPr>
    </w:p>
    <w:p w:rsidR="00184F34" w:rsidRPr="00A2042A" w:rsidRDefault="00184F34" w:rsidP="00184F34">
      <w:pPr>
        <w:tabs>
          <w:tab w:val="left" w:pos="645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EB77CE" w:rsidRPr="00A2042A" w:rsidRDefault="00EB77CE" w:rsidP="00EB77CE">
      <w:pPr>
        <w:spacing w:after="0"/>
        <w:rPr>
          <w:rFonts w:ascii="Times New Roman" w:hAnsi="Times New Roman" w:cs="Times New Roman"/>
          <w:sz w:val="24"/>
          <w:szCs w:val="24"/>
        </w:rPr>
      </w:pPr>
    </w:p>
    <w:p w:rsidR="00EB77CE" w:rsidRPr="00A2042A" w:rsidRDefault="00EB77CE" w:rsidP="00EB77CE">
      <w:pPr>
        <w:spacing w:after="0"/>
        <w:jc w:val="both"/>
        <w:rPr>
          <w:rFonts w:ascii="Times New Roman" w:hAnsi="Times New Roman" w:cs="Times New Roman"/>
          <w:sz w:val="24"/>
          <w:szCs w:val="24"/>
        </w:rPr>
      </w:pPr>
    </w:p>
    <w:p w:rsidR="00EB77CE" w:rsidRDefault="00EB77CE" w:rsidP="00EB77CE">
      <w:pPr>
        <w:spacing w:after="0"/>
        <w:ind w:left="1276" w:hanging="1276"/>
        <w:jc w:val="both"/>
        <w:rPr>
          <w:rFonts w:ascii="Times New Roman" w:hAnsi="Times New Roman" w:cs="Times New Roman"/>
          <w:sz w:val="24"/>
          <w:szCs w:val="24"/>
        </w:rPr>
      </w:pPr>
      <w:r w:rsidRPr="00A2042A">
        <w:rPr>
          <w:rFonts w:ascii="Times New Roman" w:hAnsi="Times New Roman" w:cs="Times New Roman"/>
          <w:sz w:val="24"/>
          <w:szCs w:val="24"/>
        </w:rPr>
        <w:t>PREDMET: Poziv za dostavu ponude</w:t>
      </w:r>
      <w:r>
        <w:rPr>
          <w:rFonts w:ascii="Times New Roman" w:hAnsi="Times New Roman" w:cs="Times New Roman"/>
          <w:sz w:val="24"/>
          <w:szCs w:val="24"/>
        </w:rPr>
        <w:t xml:space="preserve"> za nabavu usluge održavanja informatičke opreme</w:t>
      </w:r>
    </w:p>
    <w:p w:rsidR="00EB77CE" w:rsidRPr="00A2042A" w:rsidRDefault="00EB77CE" w:rsidP="00EB77C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dostavlja se</w:t>
      </w:r>
    </w:p>
    <w:p w:rsidR="00EB77CE" w:rsidRPr="00A2042A" w:rsidRDefault="00EB77CE" w:rsidP="00EB77CE">
      <w:pPr>
        <w:spacing w:after="0"/>
        <w:jc w:val="both"/>
        <w:rPr>
          <w:rFonts w:ascii="Times New Roman" w:hAnsi="Times New Roman" w:cs="Times New Roman"/>
          <w:sz w:val="24"/>
          <w:szCs w:val="24"/>
        </w:rPr>
      </w:pPr>
    </w:p>
    <w:p w:rsidR="00EB77CE" w:rsidRPr="00A2042A" w:rsidRDefault="00EB77CE" w:rsidP="00EB77CE">
      <w:pPr>
        <w:spacing w:after="0"/>
        <w:jc w:val="both"/>
        <w:rPr>
          <w:rFonts w:ascii="Times New Roman" w:hAnsi="Times New Roman" w:cs="Times New Roman"/>
          <w:sz w:val="24"/>
          <w:szCs w:val="24"/>
        </w:rPr>
      </w:pPr>
    </w:p>
    <w:p w:rsidR="00EB77CE" w:rsidRPr="00A2042A" w:rsidRDefault="00EB77CE" w:rsidP="00EB77CE">
      <w:pPr>
        <w:spacing w:after="0"/>
        <w:jc w:val="both"/>
        <w:rPr>
          <w:rFonts w:ascii="Times New Roman" w:hAnsi="Times New Roman" w:cs="Times New Roman"/>
          <w:sz w:val="24"/>
          <w:szCs w:val="24"/>
        </w:rPr>
      </w:pPr>
    </w:p>
    <w:p w:rsidR="00EB77CE" w:rsidRPr="00A2042A" w:rsidRDefault="00EB77CE" w:rsidP="00EB77CE">
      <w:pPr>
        <w:spacing w:after="0"/>
        <w:jc w:val="both"/>
        <w:rPr>
          <w:rFonts w:ascii="Times New Roman" w:hAnsi="Times New Roman" w:cs="Times New Roman"/>
          <w:sz w:val="24"/>
          <w:szCs w:val="24"/>
        </w:rPr>
      </w:pPr>
    </w:p>
    <w:p w:rsidR="00EB77CE" w:rsidRPr="00A2042A" w:rsidRDefault="00EB77CE" w:rsidP="00EB77CE">
      <w:pPr>
        <w:spacing w:after="0"/>
        <w:jc w:val="both"/>
        <w:rPr>
          <w:rFonts w:ascii="Times New Roman" w:hAnsi="Times New Roman" w:cs="Times New Roman"/>
          <w:sz w:val="24"/>
          <w:szCs w:val="24"/>
        </w:rPr>
      </w:pPr>
      <w:r w:rsidRPr="00A2042A">
        <w:rPr>
          <w:rFonts w:ascii="Times New Roman" w:hAnsi="Times New Roman" w:cs="Times New Roman"/>
          <w:sz w:val="24"/>
          <w:szCs w:val="24"/>
        </w:rPr>
        <w:t xml:space="preserve">Poštovani, </w:t>
      </w:r>
    </w:p>
    <w:p w:rsidR="00EB77CE" w:rsidRPr="00A2042A" w:rsidRDefault="00EB77CE" w:rsidP="00EB77CE">
      <w:pPr>
        <w:spacing w:after="0"/>
        <w:jc w:val="both"/>
        <w:rPr>
          <w:rFonts w:ascii="Times New Roman" w:hAnsi="Times New Roman" w:cs="Times New Roman"/>
          <w:sz w:val="24"/>
          <w:szCs w:val="24"/>
        </w:rPr>
      </w:pPr>
    </w:p>
    <w:p w:rsidR="00EB77CE" w:rsidRPr="00A2042A" w:rsidRDefault="00EB77CE" w:rsidP="00EB77C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A2042A">
        <w:rPr>
          <w:rFonts w:ascii="Times New Roman" w:hAnsi="Times New Roman" w:cs="Times New Roman"/>
          <w:sz w:val="24"/>
          <w:szCs w:val="24"/>
        </w:rPr>
        <w:t>ozi</w:t>
      </w:r>
      <w:r>
        <w:rPr>
          <w:rFonts w:ascii="Times New Roman" w:hAnsi="Times New Roman" w:cs="Times New Roman"/>
          <w:sz w:val="24"/>
          <w:szCs w:val="24"/>
        </w:rPr>
        <w:t>vamo Vas da dostavite ponudu za nabavu usluge održavanja informatičke opreme prema troškovniku i tehničkim specifikacijama koje se nalaze u privitku ovog poziva.</w:t>
      </w:r>
    </w:p>
    <w:p w:rsidR="00EB77CE" w:rsidRPr="00A2042A" w:rsidRDefault="00EB77CE" w:rsidP="00EB77CE">
      <w:pPr>
        <w:autoSpaceDE w:val="0"/>
        <w:autoSpaceDN w:val="0"/>
        <w:adjustRightInd w:val="0"/>
        <w:spacing w:after="0" w:line="240" w:lineRule="auto"/>
        <w:jc w:val="both"/>
        <w:rPr>
          <w:rFonts w:ascii="Times New Roman" w:hAnsi="Times New Roman" w:cs="Times New Roman"/>
          <w:sz w:val="24"/>
          <w:szCs w:val="24"/>
        </w:rPr>
      </w:pPr>
    </w:p>
    <w:p w:rsidR="00EB77CE" w:rsidRPr="00D6562F" w:rsidRDefault="00EB77CE" w:rsidP="00EB77CE">
      <w:pPr>
        <w:autoSpaceDE w:val="0"/>
        <w:autoSpaceDN w:val="0"/>
        <w:adjustRightInd w:val="0"/>
        <w:spacing w:after="0" w:line="240" w:lineRule="auto"/>
        <w:ind w:firstLine="708"/>
        <w:jc w:val="both"/>
        <w:rPr>
          <w:rFonts w:ascii="Times New Roman" w:hAnsi="Times New Roman" w:cs="Times New Roman"/>
          <w:sz w:val="24"/>
          <w:szCs w:val="24"/>
        </w:rPr>
      </w:pPr>
      <w:r w:rsidRPr="00D6562F">
        <w:rPr>
          <w:rFonts w:ascii="Times New Roman" w:hAnsi="Times New Roman" w:cs="Times New Roman"/>
          <w:sz w:val="24"/>
          <w:szCs w:val="24"/>
        </w:rPr>
        <w:t>Molimo da nam Vašu po</w:t>
      </w:r>
      <w:r w:rsidR="00D6562F" w:rsidRPr="00D6562F">
        <w:rPr>
          <w:rFonts w:ascii="Times New Roman" w:hAnsi="Times New Roman" w:cs="Times New Roman"/>
          <w:sz w:val="24"/>
          <w:szCs w:val="24"/>
        </w:rPr>
        <w:t>nudu dostavite  najkasnije do 26</w:t>
      </w:r>
      <w:r w:rsidRPr="00D6562F">
        <w:rPr>
          <w:rFonts w:ascii="Times New Roman" w:hAnsi="Times New Roman" w:cs="Times New Roman"/>
          <w:sz w:val="24"/>
          <w:szCs w:val="24"/>
        </w:rPr>
        <w:t>. studenog 2018.</w:t>
      </w:r>
    </w:p>
    <w:p w:rsidR="00EB77CE" w:rsidRPr="00A2042A" w:rsidRDefault="00EB77CE" w:rsidP="00EB77CE">
      <w:pPr>
        <w:autoSpaceDE w:val="0"/>
        <w:autoSpaceDN w:val="0"/>
        <w:adjustRightInd w:val="0"/>
        <w:spacing w:after="0" w:line="240" w:lineRule="auto"/>
        <w:jc w:val="both"/>
        <w:rPr>
          <w:rFonts w:ascii="Times New Roman" w:hAnsi="Times New Roman" w:cs="Times New Roman"/>
          <w:sz w:val="24"/>
          <w:szCs w:val="24"/>
        </w:rPr>
      </w:pPr>
    </w:p>
    <w:p w:rsidR="00EB77CE" w:rsidRPr="00A2042A" w:rsidRDefault="00EB77CE" w:rsidP="00EB77CE">
      <w:pPr>
        <w:spacing w:after="0"/>
        <w:jc w:val="both"/>
        <w:rPr>
          <w:rFonts w:ascii="Times New Roman" w:hAnsi="Times New Roman" w:cs="Times New Roman"/>
          <w:sz w:val="24"/>
          <w:szCs w:val="24"/>
        </w:rPr>
      </w:pPr>
      <w:r>
        <w:rPr>
          <w:rFonts w:ascii="Times New Roman" w:hAnsi="Times New Roman" w:cs="Times New Roman"/>
          <w:sz w:val="24"/>
          <w:szCs w:val="24"/>
        </w:rPr>
        <w:t>S poštovanjem,</w:t>
      </w:r>
    </w:p>
    <w:p w:rsidR="00EB77CE" w:rsidRPr="00A2042A" w:rsidRDefault="00EB77CE" w:rsidP="00EB77CE">
      <w:pPr>
        <w:spacing w:after="0"/>
        <w:jc w:val="both"/>
        <w:rPr>
          <w:rFonts w:ascii="Times New Roman" w:hAnsi="Times New Roman" w:cs="Times New Roman"/>
          <w:sz w:val="24"/>
          <w:szCs w:val="24"/>
        </w:rPr>
      </w:pPr>
    </w:p>
    <w:p w:rsidR="00EB77CE" w:rsidRPr="00A2042A" w:rsidRDefault="00EB77CE" w:rsidP="00EB77CE">
      <w:pPr>
        <w:spacing w:after="0"/>
        <w:jc w:val="both"/>
        <w:rPr>
          <w:rFonts w:ascii="Times New Roman" w:hAnsi="Times New Roman" w:cs="Times New Roman"/>
          <w:sz w:val="24"/>
          <w:szCs w:val="24"/>
        </w:rPr>
      </w:pPr>
    </w:p>
    <w:p w:rsidR="00EB77CE" w:rsidRPr="00A2042A" w:rsidRDefault="00EB77CE" w:rsidP="00EB77CE">
      <w:pPr>
        <w:spacing w:after="0"/>
        <w:jc w:val="both"/>
        <w:rPr>
          <w:rFonts w:ascii="Times New Roman" w:hAnsi="Times New Roman" w:cs="Times New Roman"/>
          <w:sz w:val="24"/>
          <w:szCs w:val="24"/>
        </w:rPr>
      </w:pPr>
    </w:p>
    <w:p w:rsidR="00EB77CE" w:rsidRPr="00A2042A" w:rsidRDefault="00EB77CE" w:rsidP="00EB77CE">
      <w:pPr>
        <w:spacing w:after="0"/>
        <w:rPr>
          <w:rFonts w:ascii="Times New Roman" w:hAnsi="Times New Roman" w:cs="Times New Roman"/>
          <w:sz w:val="24"/>
          <w:szCs w:val="24"/>
        </w:rPr>
      </w:pPr>
    </w:p>
    <w:p w:rsidR="00EB77CE" w:rsidRPr="00A2042A" w:rsidRDefault="00EB77CE" w:rsidP="00EB77CE">
      <w:pPr>
        <w:spacing w:after="0"/>
        <w:rPr>
          <w:rFonts w:ascii="Times New Roman" w:hAnsi="Times New Roman" w:cs="Times New Roman"/>
          <w:sz w:val="24"/>
          <w:szCs w:val="24"/>
        </w:rPr>
      </w:pPr>
    </w:p>
    <w:p w:rsidR="00EB77CE" w:rsidRPr="00A2042A" w:rsidRDefault="00EB77CE" w:rsidP="00EB77CE">
      <w:pPr>
        <w:spacing w:after="0"/>
        <w:rPr>
          <w:rFonts w:ascii="Times New Roman" w:hAnsi="Times New Roman" w:cs="Times New Roman"/>
          <w:sz w:val="24"/>
          <w:szCs w:val="24"/>
        </w:rPr>
      </w:pPr>
    </w:p>
    <w:p w:rsidR="00EB77CE" w:rsidRPr="00A2042A" w:rsidRDefault="00EB77CE" w:rsidP="00EB77CE">
      <w:pPr>
        <w:spacing w:after="0"/>
        <w:ind w:left="4956" w:firstLine="708"/>
        <w:jc w:val="center"/>
        <w:rPr>
          <w:rFonts w:ascii="Times New Roman" w:hAnsi="Times New Roman" w:cs="Times New Roman"/>
          <w:sz w:val="24"/>
          <w:szCs w:val="24"/>
        </w:rPr>
      </w:pPr>
      <w:r w:rsidRPr="00A2042A">
        <w:rPr>
          <w:rFonts w:ascii="Times New Roman" w:hAnsi="Times New Roman" w:cs="Times New Roman"/>
          <w:sz w:val="24"/>
          <w:szCs w:val="24"/>
        </w:rPr>
        <w:t>Ravnateljica</w:t>
      </w:r>
    </w:p>
    <w:p w:rsidR="00EB77CE" w:rsidRPr="00A2042A" w:rsidRDefault="00EB77CE" w:rsidP="00EB77CE">
      <w:pPr>
        <w:spacing w:after="0"/>
        <w:jc w:val="right"/>
        <w:rPr>
          <w:rFonts w:ascii="Times New Roman" w:hAnsi="Times New Roman" w:cs="Times New Roman"/>
          <w:sz w:val="24"/>
          <w:szCs w:val="24"/>
        </w:rPr>
      </w:pPr>
      <w:r w:rsidRPr="00A2042A">
        <w:rPr>
          <w:rFonts w:ascii="Times New Roman" w:hAnsi="Times New Roman" w:cs="Times New Roman"/>
          <w:sz w:val="24"/>
          <w:szCs w:val="24"/>
        </w:rPr>
        <w:t>Elizabeta Dragičević, dipl.oec.</w:t>
      </w:r>
    </w:p>
    <w:p w:rsidR="00EB77CE" w:rsidRPr="00A2042A" w:rsidRDefault="00EB77CE" w:rsidP="00EB77CE">
      <w:pPr>
        <w:spacing w:after="0"/>
        <w:rPr>
          <w:rFonts w:ascii="Times New Roman" w:hAnsi="Times New Roman" w:cs="Times New Roman"/>
          <w:sz w:val="24"/>
          <w:szCs w:val="24"/>
        </w:rPr>
      </w:pPr>
    </w:p>
    <w:p w:rsidR="00EB77CE" w:rsidRPr="00A2042A" w:rsidRDefault="00EB77CE" w:rsidP="00184F34">
      <w:pPr>
        <w:tabs>
          <w:tab w:val="left" w:pos="7035"/>
          <w:tab w:val="left" w:pos="7170"/>
        </w:tabs>
        <w:spacing w:after="0"/>
        <w:rPr>
          <w:rFonts w:ascii="Times New Roman" w:hAnsi="Times New Roman" w:cs="Times New Roman"/>
          <w:sz w:val="24"/>
          <w:szCs w:val="24"/>
        </w:rPr>
      </w:pPr>
      <w:r>
        <w:rPr>
          <w:rFonts w:ascii="Times New Roman" w:hAnsi="Times New Roman" w:cs="Times New Roman"/>
          <w:sz w:val="24"/>
          <w:szCs w:val="24"/>
        </w:rPr>
        <w:tab/>
      </w:r>
      <w:r w:rsidR="00184F34">
        <w:rPr>
          <w:rFonts w:ascii="Times New Roman" w:hAnsi="Times New Roman" w:cs="Times New Roman"/>
          <w:sz w:val="24"/>
          <w:szCs w:val="24"/>
        </w:rPr>
        <w:t>v.r.</w:t>
      </w:r>
      <w:r w:rsidR="00184F34">
        <w:rPr>
          <w:rFonts w:ascii="Times New Roman" w:hAnsi="Times New Roman" w:cs="Times New Roman"/>
          <w:sz w:val="24"/>
          <w:szCs w:val="24"/>
        </w:rPr>
        <w:tab/>
      </w:r>
    </w:p>
    <w:p w:rsidR="00EB77CE" w:rsidRDefault="00EB77CE" w:rsidP="00EB77CE">
      <w:pPr>
        <w:spacing w:after="0"/>
        <w:rPr>
          <w:rFonts w:ascii="Times New Roman" w:hAnsi="Times New Roman" w:cs="Times New Roman"/>
          <w:sz w:val="24"/>
          <w:szCs w:val="24"/>
        </w:rPr>
      </w:pPr>
    </w:p>
    <w:p w:rsidR="00184F34" w:rsidRDefault="00184F34" w:rsidP="00EB77CE">
      <w:pPr>
        <w:spacing w:after="0"/>
        <w:rPr>
          <w:rFonts w:ascii="Times New Roman" w:hAnsi="Times New Roman" w:cs="Times New Roman"/>
          <w:sz w:val="24"/>
          <w:szCs w:val="24"/>
        </w:rPr>
      </w:pPr>
    </w:p>
    <w:p w:rsidR="00B022E8" w:rsidRDefault="00B022E8" w:rsidP="00EB77CE">
      <w:pPr>
        <w:spacing w:after="0"/>
        <w:rPr>
          <w:rFonts w:ascii="Times New Roman" w:hAnsi="Times New Roman" w:cs="Times New Roman"/>
          <w:sz w:val="24"/>
          <w:szCs w:val="24"/>
        </w:rPr>
      </w:pPr>
    </w:p>
    <w:p w:rsidR="00B022E8" w:rsidRPr="00A2042A" w:rsidRDefault="00B022E8" w:rsidP="00EB77CE">
      <w:pPr>
        <w:spacing w:after="0"/>
        <w:rPr>
          <w:rFonts w:ascii="Times New Roman" w:hAnsi="Times New Roman" w:cs="Times New Roman"/>
          <w:sz w:val="24"/>
          <w:szCs w:val="24"/>
        </w:rPr>
      </w:pPr>
    </w:p>
    <w:p w:rsidR="00EB77CE" w:rsidRPr="00A2042A" w:rsidRDefault="00EB77CE" w:rsidP="00EB77CE">
      <w:pPr>
        <w:spacing w:after="0"/>
        <w:rPr>
          <w:rFonts w:ascii="Times New Roman" w:hAnsi="Times New Roman" w:cs="Times New Roman"/>
          <w:sz w:val="24"/>
          <w:szCs w:val="24"/>
        </w:rPr>
      </w:pPr>
    </w:p>
    <w:p w:rsidR="00EB77CE" w:rsidRPr="00A2042A" w:rsidRDefault="00EB77CE" w:rsidP="00EB77CE">
      <w:pPr>
        <w:autoSpaceDE w:val="0"/>
        <w:autoSpaceDN w:val="0"/>
        <w:adjustRightInd w:val="0"/>
        <w:spacing w:after="0" w:line="240" w:lineRule="auto"/>
        <w:rPr>
          <w:rFonts w:ascii="Times New Roman" w:hAnsi="Times New Roman" w:cs="Times New Roman"/>
          <w:sz w:val="24"/>
          <w:szCs w:val="24"/>
        </w:rPr>
      </w:pPr>
      <w:r w:rsidRPr="00A2042A">
        <w:rPr>
          <w:rFonts w:ascii="Times New Roman" w:hAnsi="Times New Roman" w:cs="Times New Roman"/>
          <w:sz w:val="24"/>
          <w:szCs w:val="24"/>
        </w:rPr>
        <w:t>Privitak:</w:t>
      </w:r>
    </w:p>
    <w:p w:rsidR="00EB77CE" w:rsidRPr="00A2042A" w:rsidRDefault="00EB77CE" w:rsidP="00EB77CE">
      <w:pPr>
        <w:autoSpaceDE w:val="0"/>
        <w:autoSpaceDN w:val="0"/>
        <w:adjustRightInd w:val="0"/>
        <w:spacing w:after="0" w:line="240" w:lineRule="auto"/>
        <w:rPr>
          <w:rFonts w:ascii="Times New Roman" w:hAnsi="Times New Roman" w:cs="Times New Roman"/>
          <w:sz w:val="24"/>
          <w:szCs w:val="24"/>
        </w:rPr>
      </w:pPr>
      <w:r w:rsidRPr="00A2042A">
        <w:rPr>
          <w:rFonts w:ascii="Times New Roman" w:hAnsi="Times New Roman" w:cs="Times New Roman"/>
          <w:sz w:val="24"/>
          <w:szCs w:val="24"/>
        </w:rPr>
        <w:t>- Upute ponuditelju za izradu ponude</w:t>
      </w:r>
    </w:p>
    <w:p w:rsidR="00EB77CE" w:rsidRDefault="00EB77CE" w:rsidP="00EB77CE">
      <w:pPr>
        <w:rPr>
          <w:rFonts w:ascii="Times New Roman" w:hAnsi="Times New Roman" w:cs="Times New Roman"/>
          <w:sz w:val="24"/>
          <w:szCs w:val="24"/>
        </w:rPr>
      </w:pPr>
      <w:r w:rsidRPr="00A2042A">
        <w:rPr>
          <w:rFonts w:ascii="Times New Roman" w:hAnsi="Times New Roman" w:cs="Times New Roman"/>
          <w:sz w:val="24"/>
          <w:szCs w:val="24"/>
        </w:rPr>
        <w:t>- T</w:t>
      </w:r>
      <w:r>
        <w:rPr>
          <w:rFonts w:ascii="Times New Roman" w:hAnsi="Times New Roman" w:cs="Times New Roman"/>
          <w:sz w:val="24"/>
          <w:szCs w:val="24"/>
        </w:rPr>
        <w:t>ehničke specifikacije/troškovnik</w:t>
      </w:r>
    </w:p>
    <w:p w:rsidR="00EB77CE" w:rsidRPr="00797A5C" w:rsidRDefault="00184F34" w:rsidP="00EB77CE">
      <w:pPr>
        <w:spacing w:after="0"/>
        <w:rPr>
          <w:rFonts w:ascii="Times New Roman" w:hAnsi="Times New Roman" w:cs="Times New Roman"/>
          <w:b/>
          <w:i/>
          <w:sz w:val="24"/>
          <w:szCs w:val="24"/>
        </w:rPr>
      </w:pPr>
      <w:r>
        <w:rPr>
          <w:rFonts w:ascii="Times New Roman" w:hAnsi="Times New Roman" w:cs="Times New Roman"/>
          <w:b/>
          <w:i/>
          <w:sz w:val="24"/>
          <w:szCs w:val="24"/>
        </w:rPr>
        <w:lastRenderedPageBreak/>
        <w:t>Z</w:t>
      </w:r>
      <w:r w:rsidR="00EB77CE" w:rsidRPr="00797A5C">
        <w:rPr>
          <w:rFonts w:ascii="Times New Roman" w:hAnsi="Times New Roman" w:cs="Times New Roman"/>
          <w:b/>
          <w:i/>
          <w:sz w:val="24"/>
          <w:szCs w:val="24"/>
        </w:rPr>
        <w:t>avod za hitnu medicinu</w:t>
      </w:r>
    </w:p>
    <w:p w:rsidR="00EB77CE" w:rsidRPr="00797A5C" w:rsidRDefault="00EB77CE" w:rsidP="00EB77CE">
      <w:pPr>
        <w:spacing w:after="0"/>
        <w:rPr>
          <w:rFonts w:ascii="Times New Roman" w:hAnsi="Times New Roman" w:cs="Times New Roman"/>
          <w:b/>
          <w:i/>
          <w:sz w:val="24"/>
          <w:szCs w:val="24"/>
        </w:rPr>
      </w:pPr>
      <w:r w:rsidRPr="00797A5C">
        <w:rPr>
          <w:rFonts w:ascii="Times New Roman" w:hAnsi="Times New Roman" w:cs="Times New Roman"/>
          <w:b/>
          <w:i/>
          <w:sz w:val="24"/>
          <w:szCs w:val="24"/>
        </w:rPr>
        <w:t>Ličko-senjske županije</w:t>
      </w:r>
    </w:p>
    <w:p w:rsidR="00EB77CE" w:rsidRPr="00A20B9E" w:rsidRDefault="00EB77CE" w:rsidP="00EB77CE">
      <w:pPr>
        <w:spacing w:after="0"/>
        <w:rPr>
          <w:rFonts w:ascii="Times New Roman" w:hAnsi="Times New Roman" w:cs="Times New Roman"/>
          <w:sz w:val="24"/>
          <w:szCs w:val="24"/>
        </w:rPr>
      </w:pPr>
      <w:r>
        <w:rPr>
          <w:rFonts w:ascii="Times New Roman" w:hAnsi="Times New Roman" w:cs="Times New Roman"/>
          <w:sz w:val="24"/>
          <w:szCs w:val="24"/>
        </w:rPr>
        <w:t xml:space="preserve">Vile Velebita 15, Gospić  </w:t>
      </w:r>
    </w:p>
    <w:p w:rsidR="00EB77CE" w:rsidRPr="00D6562F" w:rsidRDefault="00D6562F" w:rsidP="00EB77CE">
      <w:pPr>
        <w:spacing w:after="0"/>
        <w:rPr>
          <w:rFonts w:ascii="Times New Roman" w:hAnsi="Times New Roman" w:cs="Times New Roman"/>
          <w:sz w:val="24"/>
          <w:szCs w:val="24"/>
        </w:rPr>
      </w:pPr>
      <w:r w:rsidRPr="00D6562F">
        <w:rPr>
          <w:rFonts w:ascii="Times New Roman" w:hAnsi="Times New Roman" w:cs="Times New Roman"/>
          <w:sz w:val="24"/>
          <w:szCs w:val="24"/>
        </w:rPr>
        <w:t>16. studeni</w:t>
      </w:r>
      <w:r w:rsidR="00EB77CE" w:rsidRPr="00D6562F">
        <w:rPr>
          <w:rFonts w:ascii="Times New Roman" w:hAnsi="Times New Roman" w:cs="Times New Roman"/>
          <w:sz w:val="24"/>
          <w:szCs w:val="24"/>
        </w:rPr>
        <w:t xml:space="preserve"> 2018.</w:t>
      </w:r>
    </w:p>
    <w:p w:rsidR="00EB77CE" w:rsidRPr="00A20B9E" w:rsidRDefault="00EB77CE" w:rsidP="00EB77CE">
      <w:pPr>
        <w:spacing w:after="0"/>
        <w:rPr>
          <w:rFonts w:ascii="Times New Roman" w:hAnsi="Times New Roman" w:cs="Times New Roman"/>
          <w:sz w:val="24"/>
          <w:szCs w:val="24"/>
        </w:rPr>
      </w:pPr>
    </w:p>
    <w:p w:rsidR="00EB77CE" w:rsidRPr="00A20B9E" w:rsidRDefault="00EB77CE" w:rsidP="00EB77CE">
      <w:pPr>
        <w:spacing w:after="0"/>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Default="00EB77CE" w:rsidP="00EB77CE">
      <w:pPr>
        <w:spacing w:after="0"/>
        <w:jc w:val="center"/>
        <w:rPr>
          <w:rFonts w:ascii="Times New Roman" w:hAnsi="Times New Roman" w:cs="Times New Roman"/>
          <w:sz w:val="24"/>
          <w:szCs w:val="24"/>
        </w:rPr>
      </w:pPr>
    </w:p>
    <w:p w:rsidR="00EB77C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b/>
          <w:sz w:val="28"/>
          <w:szCs w:val="28"/>
        </w:rPr>
      </w:pPr>
      <w:r w:rsidRPr="00A20B9E">
        <w:rPr>
          <w:rFonts w:ascii="Times New Roman" w:hAnsi="Times New Roman" w:cs="Times New Roman"/>
          <w:b/>
          <w:sz w:val="28"/>
          <w:szCs w:val="28"/>
        </w:rPr>
        <w:t>POZIV ZA DOSTAVU PONUDA</w:t>
      </w: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b/>
          <w:sz w:val="24"/>
          <w:szCs w:val="24"/>
        </w:rPr>
      </w:pPr>
      <w:r w:rsidRPr="00A20B9E">
        <w:rPr>
          <w:rFonts w:ascii="Times New Roman" w:hAnsi="Times New Roman" w:cs="Times New Roman"/>
          <w:b/>
          <w:sz w:val="24"/>
          <w:szCs w:val="24"/>
        </w:rPr>
        <w:t xml:space="preserve">za </w:t>
      </w:r>
      <w:r>
        <w:rPr>
          <w:rFonts w:ascii="Times New Roman" w:hAnsi="Times New Roman" w:cs="Times New Roman"/>
          <w:b/>
          <w:sz w:val="24"/>
          <w:szCs w:val="24"/>
        </w:rPr>
        <w:t>nabavu usluge održavanja informatičke opreme</w:t>
      </w:r>
    </w:p>
    <w:p w:rsidR="00EB77CE" w:rsidRPr="00A20B9E" w:rsidRDefault="00EB77CE" w:rsidP="00EB77CE">
      <w:pPr>
        <w:spacing w:after="0"/>
        <w:jc w:val="center"/>
        <w:rPr>
          <w:rFonts w:ascii="Times New Roman" w:hAnsi="Times New Roman" w:cs="Times New Roman"/>
          <w:sz w:val="24"/>
          <w:szCs w:val="24"/>
        </w:rPr>
      </w:pPr>
    </w:p>
    <w:p w:rsidR="00EB77CE" w:rsidRPr="003322D5" w:rsidRDefault="00EB77CE" w:rsidP="00EB77CE">
      <w:pPr>
        <w:spacing w:after="0"/>
        <w:jc w:val="center"/>
        <w:rPr>
          <w:rFonts w:ascii="Times New Roman" w:hAnsi="Times New Roman" w:cs="Times New Roman"/>
          <w:sz w:val="24"/>
          <w:szCs w:val="24"/>
        </w:rPr>
      </w:pPr>
      <w:r w:rsidRPr="003322D5">
        <w:rPr>
          <w:rFonts w:ascii="Times New Roman" w:hAnsi="Times New Roman" w:cs="Times New Roman"/>
          <w:sz w:val="24"/>
          <w:szCs w:val="24"/>
        </w:rPr>
        <w:t xml:space="preserve">Ev.br. nabave: </w:t>
      </w:r>
      <w:r w:rsidR="00D6562F">
        <w:rPr>
          <w:rFonts w:ascii="Times New Roman" w:hAnsi="Times New Roman" w:cs="Times New Roman"/>
          <w:sz w:val="24"/>
          <w:szCs w:val="24"/>
        </w:rPr>
        <w:t>25</w:t>
      </w:r>
      <w:r w:rsidRPr="003322D5">
        <w:rPr>
          <w:rFonts w:ascii="Times New Roman" w:hAnsi="Times New Roman" w:cs="Times New Roman"/>
          <w:sz w:val="24"/>
          <w:szCs w:val="24"/>
        </w:rPr>
        <w:t>/19</w:t>
      </w:r>
    </w:p>
    <w:p w:rsidR="00EB77CE" w:rsidRPr="003322D5"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A20B9E" w:rsidRDefault="00EB77CE" w:rsidP="00EB77CE">
      <w:pPr>
        <w:spacing w:after="0"/>
        <w:jc w:val="center"/>
        <w:rPr>
          <w:rFonts w:ascii="Times New Roman" w:hAnsi="Times New Roman" w:cs="Times New Roman"/>
          <w:sz w:val="24"/>
          <w:szCs w:val="24"/>
        </w:rPr>
      </w:pPr>
    </w:p>
    <w:p w:rsidR="00EB77CE" w:rsidRPr="001010E7" w:rsidRDefault="00EB77CE" w:rsidP="00EB77CE">
      <w:pPr>
        <w:jc w:val="center"/>
        <w:rPr>
          <w:rFonts w:ascii="Times New Roman" w:hAnsi="Times New Roman" w:cs="Times New Roman"/>
          <w:sz w:val="24"/>
          <w:szCs w:val="24"/>
        </w:rPr>
      </w:pPr>
      <w:r>
        <w:rPr>
          <w:rFonts w:ascii="Times New Roman" w:hAnsi="Times New Roman" w:cs="Times New Roman"/>
          <w:sz w:val="24"/>
          <w:szCs w:val="24"/>
        </w:rPr>
        <w:t>Gospić, studeni 2018</w:t>
      </w:r>
      <w:r w:rsidRPr="001010E7">
        <w:rPr>
          <w:rFonts w:ascii="Times New Roman" w:hAnsi="Times New Roman" w:cs="Times New Roman"/>
          <w:sz w:val="24"/>
          <w:szCs w:val="24"/>
        </w:rPr>
        <w:t>. godine</w:t>
      </w:r>
    </w:p>
    <w:p w:rsidR="00EB77CE" w:rsidRDefault="00EB77CE" w:rsidP="00EB77CE">
      <w:pPr>
        <w:jc w:val="center"/>
        <w:rPr>
          <w:rFonts w:ascii="Times New Roman" w:hAnsi="Times New Roman" w:cs="Times New Roman"/>
          <w:color w:val="FF0000"/>
          <w:sz w:val="24"/>
          <w:szCs w:val="24"/>
        </w:rPr>
      </w:pPr>
    </w:p>
    <w:p w:rsidR="00EB77CE" w:rsidRDefault="00EB77CE" w:rsidP="00EB77CE">
      <w:pPr>
        <w:rPr>
          <w:rFonts w:ascii="Times New Roman" w:hAnsi="Times New Roman" w:cs="Times New Roman"/>
          <w:b/>
          <w:sz w:val="24"/>
          <w:szCs w:val="24"/>
        </w:rPr>
        <w:sectPr w:rsidR="00EB77CE" w:rsidSect="00C351CC">
          <w:footerReference w:type="default" r:id="rId7"/>
          <w:pgSz w:w="11906" w:h="16838"/>
          <w:pgMar w:top="1417" w:right="1417" w:bottom="1417" w:left="1417" w:header="708" w:footer="708" w:gutter="0"/>
          <w:cols w:space="708"/>
          <w:docGrid w:linePitch="360"/>
        </w:sectPr>
      </w:pPr>
    </w:p>
    <w:p w:rsidR="00EB77CE" w:rsidRPr="00A20B9E" w:rsidRDefault="00EB77CE" w:rsidP="00EB77CE">
      <w:pPr>
        <w:rPr>
          <w:rFonts w:ascii="Times New Roman" w:hAnsi="Times New Roman" w:cs="Times New Roman"/>
          <w:b/>
          <w:sz w:val="24"/>
          <w:szCs w:val="24"/>
        </w:rPr>
      </w:pPr>
      <w:r>
        <w:rPr>
          <w:rFonts w:ascii="Times New Roman" w:hAnsi="Times New Roman" w:cs="Times New Roman"/>
          <w:b/>
          <w:sz w:val="24"/>
          <w:szCs w:val="24"/>
        </w:rPr>
        <w:lastRenderedPageBreak/>
        <w:t>UP</w:t>
      </w:r>
      <w:r w:rsidRPr="00A20B9E">
        <w:rPr>
          <w:rFonts w:ascii="Times New Roman" w:hAnsi="Times New Roman" w:cs="Times New Roman"/>
          <w:b/>
          <w:sz w:val="24"/>
          <w:szCs w:val="24"/>
        </w:rPr>
        <w:t>UTE PONUDITELJIMA ZA IZRADU PONUDE</w:t>
      </w:r>
    </w:p>
    <w:p w:rsidR="00EB77CE" w:rsidRPr="00A20B9E" w:rsidRDefault="00EB77CE" w:rsidP="00EB77CE">
      <w:pPr>
        <w:spacing w:after="0"/>
        <w:rPr>
          <w:rFonts w:ascii="Times New Roman" w:hAnsi="Times New Roman" w:cs="Times New Roman"/>
          <w:b/>
          <w:sz w:val="24"/>
          <w:szCs w:val="24"/>
        </w:rPr>
      </w:pPr>
    </w:p>
    <w:p w:rsidR="00EB77CE" w:rsidRDefault="00EB77CE" w:rsidP="00EB77CE">
      <w:pPr>
        <w:shd w:val="clear" w:color="auto" w:fill="B8CCE4" w:themeFill="accent1" w:themeFillTint="66"/>
        <w:spacing w:after="0"/>
        <w:rPr>
          <w:rFonts w:ascii="Times New Roman" w:hAnsi="Times New Roman" w:cs="Times New Roman"/>
          <w:b/>
          <w:sz w:val="24"/>
          <w:szCs w:val="24"/>
        </w:rPr>
      </w:pPr>
      <w:r w:rsidRPr="000B58AF">
        <w:rPr>
          <w:rFonts w:ascii="Times New Roman" w:hAnsi="Times New Roman" w:cs="Times New Roman"/>
          <w:b/>
          <w:sz w:val="24"/>
          <w:szCs w:val="24"/>
        </w:rPr>
        <w:t>1. OPĆI PODACI</w:t>
      </w:r>
    </w:p>
    <w:p w:rsidR="00EB77CE" w:rsidRPr="000B58AF" w:rsidRDefault="00EB77CE" w:rsidP="00EB77CE">
      <w:pPr>
        <w:spacing w:after="0"/>
        <w:rPr>
          <w:rFonts w:ascii="Times New Roman" w:hAnsi="Times New Roman" w:cs="Times New Roman"/>
          <w:b/>
          <w:sz w:val="24"/>
          <w:szCs w:val="24"/>
        </w:rPr>
      </w:pPr>
    </w:p>
    <w:p w:rsidR="00EB77CE" w:rsidRDefault="00EB77CE" w:rsidP="00EB77CE">
      <w:pPr>
        <w:spacing w:after="0"/>
        <w:rPr>
          <w:rFonts w:ascii="Times New Roman" w:hAnsi="Times New Roman" w:cs="Times New Roman"/>
          <w:b/>
          <w:sz w:val="24"/>
          <w:szCs w:val="24"/>
        </w:rPr>
      </w:pPr>
      <w:r w:rsidRPr="00A20B9E">
        <w:rPr>
          <w:rFonts w:ascii="Times New Roman" w:hAnsi="Times New Roman" w:cs="Times New Roman"/>
          <w:b/>
          <w:sz w:val="24"/>
          <w:szCs w:val="24"/>
        </w:rPr>
        <w:t>1.1. Podaci o naručitelju</w:t>
      </w:r>
    </w:p>
    <w:p w:rsidR="00EB77CE" w:rsidRPr="00A20B9E" w:rsidRDefault="00EB77CE" w:rsidP="00EB77CE">
      <w:pPr>
        <w:spacing w:after="0"/>
        <w:rPr>
          <w:rFonts w:ascii="Times New Roman" w:hAnsi="Times New Roman" w:cs="Times New Roman"/>
          <w:b/>
          <w:sz w:val="24"/>
          <w:szCs w:val="24"/>
        </w:rPr>
      </w:pPr>
    </w:p>
    <w:p w:rsidR="00EB77CE" w:rsidRPr="00A20B9E" w:rsidRDefault="00EB77CE" w:rsidP="00EB77CE">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1.1.1. Naziv naručitelja: Zavod za hitnu medicinu Ličko-senjske županije (u daljnjem tekstu Naručitelj)</w:t>
      </w:r>
    </w:p>
    <w:p w:rsidR="00EB77CE" w:rsidRPr="00A20B9E" w:rsidRDefault="00EB77CE" w:rsidP="00EB77CE">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1.1.2. Sje</w:t>
      </w:r>
      <w:r>
        <w:rPr>
          <w:rFonts w:ascii="Times New Roman" w:hAnsi="Times New Roman" w:cs="Times New Roman"/>
          <w:sz w:val="24"/>
          <w:szCs w:val="24"/>
        </w:rPr>
        <w:t>dište Naručitelja: Vile Velebita 15</w:t>
      </w:r>
      <w:r w:rsidRPr="00A20B9E">
        <w:rPr>
          <w:rFonts w:ascii="Times New Roman" w:hAnsi="Times New Roman" w:cs="Times New Roman"/>
          <w:sz w:val="24"/>
          <w:szCs w:val="24"/>
        </w:rPr>
        <w:t>, 53000 Gospić</w:t>
      </w:r>
    </w:p>
    <w:p w:rsidR="00EB77CE" w:rsidRPr="00A20B9E" w:rsidRDefault="00EB77CE" w:rsidP="00EB77CE">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1.1.3. OIB Naručitelja: 98488701478</w:t>
      </w:r>
    </w:p>
    <w:p w:rsidR="00EB77CE" w:rsidRPr="00A20B9E" w:rsidRDefault="00EB77CE" w:rsidP="00EB77CE">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1.1.4. Broj telefona  i telefaksa Naručitelja: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EB77CE" w:rsidRPr="00A20B9E" w:rsidRDefault="00EB77CE" w:rsidP="00EB77CE">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1.1.5. Adresa elektroničke pošte: </w:t>
      </w:r>
      <w:hyperlink r:id="rId8" w:history="1">
        <w:r w:rsidRPr="006E3313">
          <w:rPr>
            <w:rStyle w:val="Hyperlink"/>
            <w:rFonts w:ascii="Times New Roman" w:hAnsi="Times New Roman" w:cs="Times New Roman"/>
            <w:sz w:val="24"/>
            <w:szCs w:val="24"/>
          </w:rPr>
          <w:t>martin.jurisic@zzhmlsz.hr</w:t>
        </w:r>
      </w:hyperlink>
    </w:p>
    <w:p w:rsidR="00EB77CE" w:rsidRPr="00A20B9E" w:rsidRDefault="00EB77CE" w:rsidP="00EB77CE">
      <w:pPr>
        <w:spacing w:after="0"/>
        <w:rPr>
          <w:rFonts w:ascii="Times New Roman" w:hAnsi="Times New Roman" w:cs="Times New Roman"/>
          <w:sz w:val="24"/>
          <w:szCs w:val="24"/>
        </w:rPr>
      </w:pPr>
    </w:p>
    <w:p w:rsidR="00EB77CE" w:rsidRDefault="00EB77CE" w:rsidP="00EB77CE">
      <w:pPr>
        <w:spacing w:after="0"/>
        <w:rPr>
          <w:rFonts w:ascii="Times New Roman" w:hAnsi="Times New Roman" w:cs="Times New Roman"/>
          <w:b/>
          <w:sz w:val="24"/>
          <w:szCs w:val="24"/>
        </w:rPr>
      </w:pPr>
      <w:r w:rsidRPr="000B58AF">
        <w:rPr>
          <w:rFonts w:ascii="Times New Roman" w:hAnsi="Times New Roman" w:cs="Times New Roman"/>
          <w:b/>
          <w:sz w:val="24"/>
          <w:szCs w:val="24"/>
        </w:rPr>
        <w:t>1.2. Osoba zadužena za komunikaciju s ponuditeljima</w:t>
      </w:r>
    </w:p>
    <w:p w:rsidR="00EB77CE" w:rsidRPr="000B58AF" w:rsidRDefault="00EB77CE" w:rsidP="00EB77CE">
      <w:pPr>
        <w:spacing w:after="0"/>
        <w:rPr>
          <w:rFonts w:ascii="Times New Roman" w:hAnsi="Times New Roman" w:cs="Times New Roman"/>
          <w:b/>
          <w:sz w:val="24"/>
          <w:szCs w:val="24"/>
        </w:rPr>
      </w:pPr>
    </w:p>
    <w:p w:rsidR="00EB77CE" w:rsidRPr="00A20B9E" w:rsidRDefault="00EB77CE" w:rsidP="00EB77CE">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1.2.1. Ime i prezime osob</w:t>
      </w:r>
      <w:r w:rsidRPr="001F3D41">
        <w:rPr>
          <w:rFonts w:ascii="Times New Roman" w:hAnsi="Times New Roman" w:cs="Times New Roman"/>
          <w:sz w:val="24"/>
          <w:szCs w:val="24"/>
        </w:rPr>
        <w:t xml:space="preserve">e: </w:t>
      </w:r>
      <w:r>
        <w:rPr>
          <w:rFonts w:ascii="Times New Roman" w:hAnsi="Times New Roman" w:cs="Times New Roman"/>
          <w:sz w:val="24"/>
          <w:szCs w:val="24"/>
        </w:rPr>
        <w:t>Martin Jurišić, bacc.ing.traff.</w:t>
      </w:r>
    </w:p>
    <w:p w:rsidR="00EB77CE" w:rsidRPr="00A20B9E" w:rsidRDefault="00EB77CE" w:rsidP="00EB77CE">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1.2.2. </w:t>
      </w:r>
      <w:r>
        <w:rPr>
          <w:rFonts w:ascii="Times New Roman" w:hAnsi="Times New Roman" w:cs="Times New Roman"/>
          <w:sz w:val="24"/>
          <w:szCs w:val="24"/>
        </w:rPr>
        <w:t>Adresa: Vile Velebita 15, 53000 Gospić</w:t>
      </w:r>
    </w:p>
    <w:p w:rsidR="00EB77CE" w:rsidRPr="00A20B9E" w:rsidRDefault="00EB77CE" w:rsidP="00EB77CE">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1.2.3. Broj telefona i telefaksa: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EB77CE" w:rsidRDefault="00EB77CE" w:rsidP="00EB77CE">
      <w:pPr>
        <w:spacing w:after="0"/>
        <w:ind w:firstLine="708"/>
      </w:pPr>
      <w:r w:rsidRPr="00A20B9E">
        <w:rPr>
          <w:rFonts w:ascii="Times New Roman" w:hAnsi="Times New Roman" w:cs="Times New Roman"/>
          <w:sz w:val="24"/>
          <w:szCs w:val="24"/>
        </w:rPr>
        <w:t xml:space="preserve">1.2.4. Adresa elektroničke pošte: </w:t>
      </w:r>
      <w:hyperlink r:id="rId9" w:history="1">
        <w:r w:rsidRPr="006E24E4">
          <w:rPr>
            <w:rStyle w:val="Hyperlink"/>
            <w:rFonts w:ascii="Times New Roman" w:hAnsi="Times New Roman" w:cs="Times New Roman"/>
            <w:sz w:val="24"/>
            <w:szCs w:val="24"/>
          </w:rPr>
          <w:t>martin.jurisic@zzhmlsz.hr</w:t>
        </w:r>
      </w:hyperlink>
    </w:p>
    <w:p w:rsidR="00EB77CE" w:rsidRPr="00685781" w:rsidRDefault="00EB77CE" w:rsidP="00EB77CE">
      <w:pPr>
        <w:spacing w:after="0"/>
        <w:rPr>
          <w:rFonts w:ascii="Times New Roman" w:hAnsi="Times New Roman" w:cs="Times New Roman"/>
          <w:sz w:val="24"/>
          <w:szCs w:val="24"/>
        </w:rPr>
      </w:pPr>
    </w:p>
    <w:p w:rsidR="00EB77CE" w:rsidRPr="00D6562F" w:rsidRDefault="00EB77CE" w:rsidP="00EB77CE">
      <w:pPr>
        <w:spacing w:after="0"/>
        <w:rPr>
          <w:rFonts w:ascii="Times New Roman" w:hAnsi="Times New Roman" w:cs="Times New Roman"/>
          <w:b/>
          <w:sz w:val="24"/>
          <w:szCs w:val="24"/>
          <w:u w:val="single"/>
        </w:rPr>
      </w:pPr>
      <w:r w:rsidRPr="00D6562F">
        <w:rPr>
          <w:rFonts w:ascii="Times New Roman" w:hAnsi="Times New Roman" w:cs="Times New Roman"/>
          <w:b/>
          <w:sz w:val="24"/>
          <w:szCs w:val="24"/>
        </w:rPr>
        <w:t xml:space="preserve">1.3. Evidencijski broj nabave: </w:t>
      </w:r>
      <w:r w:rsidR="00D6562F" w:rsidRPr="00D6562F">
        <w:rPr>
          <w:rFonts w:ascii="Times New Roman" w:hAnsi="Times New Roman" w:cs="Times New Roman"/>
          <w:sz w:val="24"/>
          <w:szCs w:val="24"/>
        </w:rPr>
        <w:t>25</w:t>
      </w:r>
      <w:r w:rsidRPr="00D6562F">
        <w:rPr>
          <w:rFonts w:ascii="Times New Roman" w:hAnsi="Times New Roman" w:cs="Times New Roman"/>
          <w:sz w:val="24"/>
          <w:szCs w:val="24"/>
        </w:rPr>
        <w:t>/19</w:t>
      </w:r>
    </w:p>
    <w:p w:rsidR="00EB77CE" w:rsidRPr="00A20B9E" w:rsidRDefault="00EB77CE" w:rsidP="00EB77CE">
      <w:pPr>
        <w:spacing w:after="0"/>
        <w:rPr>
          <w:rFonts w:ascii="Times New Roman" w:hAnsi="Times New Roman" w:cs="Times New Roman"/>
          <w:b/>
          <w:sz w:val="24"/>
          <w:szCs w:val="24"/>
          <w:u w:val="single"/>
        </w:rPr>
      </w:pPr>
    </w:p>
    <w:p w:rsidR="00EB77CE" w:rsidRDefault="00EB77CE" w:rsidP="00EB77CE">
      <w:pPr>
        <w:spacing w:after="0"/>
        <w:rPr>
          <w:rFonts w:ascii="Times New Roman" w:hAnsi="Times New Roman" w:cs="Times New Roman"/>
          <w:sz w:val="24"/>
          <w:szCs w:val="24"/>
        </w:rPr>
      </w:pPr>
      <w:r w:rsidRPr="00A20B9E">
        <w:rPr>
          <w:rFonts w:ascii="Times New Roman" w:hAnsi="Times New Roman" w:cs="Times New Roman"/>
          <w:b/>
          <w:sz w:val="24"/>
          <w:szCs w:val="24"/>
        </w:rPr>
        <w:t>1.4.</w:t>
      </w:r>
      <w:r w:rsidRPr="000B58AF">
        <w:rPr>
          <w:rFonts w:ascii="Times New Roman" w:hAnsi="Times New Roman" w:cs="Times New Roman"/>
          <w:b/>
          <w:sz w:val="24"/>
          <w:szCs w:val="24"/>
        </w:rPr>
        <w:t xml:space="preserve"> Vrsta postupka nabave: </w:t>
      </w:r>
      <w:r>
        <w:rPr>
          <w:rFonts w:ascii="Times New Roman" w:hAnsi="Times New Roman" w:cs="Times New Roman"/>
          <w:sz w:val="24"/>
          <w:szCs w:val="24"/>
        </w:rPr>
        <w:t>„jednostavna</w:t>
      </w:r>
      <w:r w:rsidRPr="00A20B9E">
        <w:rPr>
          <w:rFonts w:ascii="Times New Roman" w:hAnsi="Times New Roman" w:cs="Times New Roman"/>
          <w:sz w:val="24"/>
          <w:szCs w:val="24"/>
        </w:rPr>
        <w:t xml:space="preserve"> nabava“</w:t>
      </w:r>
    </w:p>
    <w:p w:rsidR="00EB77CE" w:rsidRPr="00A20B9E" w:rsidRDefault="00EB77CE" w:rsidP="00EB77CE">
      <w:pPr>
        <w:spacing w:after="0"/>
        <w:rPr>
          <w:rFonts w:ascii="Times New Roman" w:hAnsi="Times New Roman" w:cs="Times New Roman"/>
          <w:b/>
          <w:sz w:val="24"/>
          <w:szCs w:val="24"/>
          <w:u w:val="single"/>
        </w:rPr>
      </w:pPr>
    </w:p>
    <w:p w:rsidR="00EB77CE" w:rsidRPr="00953E0D" w:rsidRDefault="00EB77CE" w:rsidP="00EB77CE">
      <w:r w:rsidRPr="00953E0D">
        <w:rPr>
          <w:rFonts w:ascii="Times New Roman" w:hAnsi="Times New Roman" w:cs="Times New Roman"/>
          <w:b/>
          <w:sz w:val="24"/>
          <w:szCs w:val="24"/>
        </w:rPr>
        <w:t xml:space="preserve">1.5. Procijenjena vrijednost nabave: </w:t>
      </w:r>
      <w:r w:rsidR="00953E0D" w:rsidRPr="00953E0D">
        <w:rPr>
          <w:rFonts w:ascii="Times New Roman" w:hAnsi="Times New Roman" w:cs="Times New Roman"/>
          <w:sz w:val="24"/>
          <w:szCs w:val="24"/>
        </w:rPr>
        <w:t>12</w:t>
      </w:r>
      <w:r w:rsidRPr="00953E0D">
        <w:rPr>
          <w:rFonts w:ascii="Times New Roman" w:hAnsi="Times New Roman" w:cs="Times New Roman"/>
          <w:sz w:val="24"/>
          <w:szCs w:val="24"/>
        </w:rPr>
        <w:t>.000,00 kn (bez PDV-a)</w:t>
      </w:r>
    </w:p>
    <w:p w:rsidR="00EB77CE" w:rsidRDefault="00EB77CE" w:rsidP="00EB77CE"/>
    <w:p w:rsidR="00EB77CE" w:rsidRDefault="00EB77CE" w:rsidP="00EB77CE"/>
    <w:p w:rsidR="00EB77CE" w:rsidRDefault="00EB77CE" w:rsidP="00EB77CE"/>
    <w:p w:rsidR="00EB77CE" w:rsidRDefault="00EB77CE" w:rsidP="00EB77CE"/>
    <w:p w:rsidR="00EB77CE" w:rsidRDefault="00EB77CE" w:rsidP="00EB77CE"/>
    <w:p w:rsidR="00EB77CE" w:rsidRDefault="00EB77CE" w:rsidP="00EB77CE"/>
    <w:p w:rsidR="00EB77CE" w:rsidRDefault="00EB77CE" w:rsidP="00EB77CE"/>
    <w:p w:rsidR="00EB77CE" w:rsidRDefault="00EB77CE" w:rsidP="00EB77CE"/>
    <w:p w:rsidR="00EB77CE" w:rsidRDefault="00EB77CE" w:rsidP="00EB77CE"/>
    <w:p w:rsidR="00EB77CE" w:rsidRDefault="00EB77CE" w:rsidP="00EB77CE"/>
    <w:p w:rsidR="00EB77CE" w:rsidRDefault="00EB77CE" w:rsidP="00EB77CE"/>
    <w:p w:rsidR="00EB77CE" w:rsidRPr="000B58AF" w:rsidRDefault="00EB77CE" w:rsidP="00EB77CE">
      <w:pPr>
        <w:shd w:val="clear" w:color="auto" w:fill="B8CCE4" w:themeFill="accent1" w:themeFillTint="66"/>
        <w:spacing w:after="0"/>
        <w:rPr>
          <w:rFonts w:ascii="Times New Roman" w:hAnsi="Times New Roman" w:cs="Times New Roman"/>
          <w:b/>
          <w:sz w:val="24"/>
          <w:szCs w:val="24"/>
        </w:rPr>
      </w:pPr>
      <w:r w:rsidRPr="000B58AF">
        <w:rPr>
          <w:rFonts w:ascii="Times New Roman" w:hAnsi="Times New Roman" w:cs="Times New Roman"/>
          <w:b/>
          <w:sz w:val="24"/>
          <w:szCs w:val="24"/>
        </w:rPr>
        <w:lastRenderedPageBreak/>
        <w:t>2. PODACI O PREDMETU NABAVE</w:t>
      </w:r>
    </w:p>
    <w:p w:rsidR="00C351CC" w:rsidRDefault="00C351CC"/>
    <w:p w:rsidR="00EB77CE" w:rsidRDefault="00EB77CE" w:rsidP="00EB77CE">
      <w:pPr>
        <w:spacing w:after="0"/>
        <w:rPr>
          <w:rFonts w:ascii="Times New Roman" w:hAnsi="Times New Roman" w:cs="Times New Roman"/>
          <w:b/>
          <w:sz w:val="24"/>
          <w:szCs w:val="24"/>
        </w:rPr>
      </w:pPr>
      <w:r w:rsidRPr="000B58AF">
        <w:rPr>
          <w:rFonts w:ascii="Times New Roman" w:hAnsi="Times New Roman" w:cs="Times New Roman"/>
          <w:b/>
          <w:sz w:val="24"/>
          <w:szCs w:val="24"/>
        </w:rPr>
        <w:t>2.1. Opis predmeta nabave</w:t>
      </w:r>
    </w:p>
    <w:p w:rsidR="00EB77CE" w:rsidRDefault="00EB77CE" w:rsidP="00EB77CE">
      <w:pPr>
        <w:jc w:val="both"/>
        <w:rPr>
          <w:rFonts w:ascii="Times New Roman" w:hAnsi="Times New Roman" w:cs="Times New Roman"/>
          <w:sz w:val="24"/>
          <w:szCs w:val="24"/>
        </w:rPr>
      </w:pPr>
      <w:r>
        <w:rPr>
          <w:rFonts w:ascii="Times New Roman" w:hAnsi="Times New Roman" w:cs="Times New Roman"/>
          <w:sz w:val="24"/>
          <w:szCs w:val="24"/>
        </w:rPr>
        <w:t>U svrhu održavanja informatičke opreme u 2019. godini, Zavod za hitnu medicinu Ličko – senjske županije provodi postupak jednostavne nabave usluga održavanja.</w:t>
      </w:r>
    </w:p>
    <w:p w:rsidR="00EB77CE" w:rsidRDefault="00EB77CE" w:rsidP="00EB77CE">
      <w:pPr>
        <w:jc w:val="both"/>
        <w:rPr>
          <w:rFonts w:ascii="Times New Roman" w:hAnsi="Times New Roman" w:cs="Times New Roman"/>
          <w:sz w:val="24"/>
          <w:szCs w:val="24"/>
        </w:rPr>
      </w:pPr>
      <w:r>
        <w:rPr>
          <w:rFonts w:ascii="Times New Roman" w:hAnsi="Times New Roman" w:cs="Times New Roman"/>
          <w:sz w:val="24"/>
          <w:szCs w:val="24"/>
        </w:rPr>
        <w:t>Usluga održavanja informatičke opreme izvšavati će se na lokacijama Naručitelja:</w:t>
      </w:r>
    </w:p>
    <w:p w:rsidR="00EB77CE" w:rsidRDefault="00EB77CE" w:rsidP="00EB77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Uprava Zavoda, Vile Velebita 15, 53000 Gospić</w:t>
      </w:r>
    </w:p>
    <w:p w:rsidR="00EB77CE" w:rsidRDefault="00EB77CE" w:rsidP="00EB77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Sjedište Zavoda, Kaniška 111/a, 53000 Gospić</w:t>
      </w:r>
    </w:p>
    <w:p w:rsidR="00EB77CE" w:rsidRDefault="00EB77CE" w:rsidP="00EB77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Ispostava Lovinac, Sv. Mihovila 2, </w:t>
      </w:r>
      <w:r w:rsidR="005F185E">
        <w:rPr>
          <w:rFonts w:ascii="Times New Roman" w:hAnsi="Times New Roman" w:cs="Times New Roman"/>
          <w:sz w:val="24"/>
          <w:szCs w:val="24"/>
        </w:rPr>
        <w:t>53244 Lovinac</w:t>
      </w:r>
    </w:p>
    <w:p w:rsidR="00EB77CE" w:rsidRDefault="00EB77CE" w:rsidP="00EB77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Ispostava Korenica, Zagrebačka 41, </w:t>
      </w:r>
      <w:r w:rsidR="005F185E">
        <w:rPr>
          <w:rFonts w:ascii="Times New Roman" w:hAnsi="Times New Roman" w:cs="Times New Roman"/>
          <w:sz w:val="24"/>
          <w:szCs w:val="24"/>
        </w:rPr>
        <w:t>53230 Korenica</w:t>
      </w:r>
    </w:p>
    <w:p w:rsidR="00EB77CE" w:rsidRDefault="00EB77CE" w:rsidP="00EB77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Ispostava Otočac, Vladimira Nazora 14,</w:t>
      </w:r>
      <w:r w:rsidR="005F185E">
        <w:rPr>
          <w:rFonts w:ascii="Times New Roman" w:hAnsi="Times New Roman" w:cs="Times New Roman"/>
          <w:sz w:val="24"/>
          <w:szCs w:val="24"/>
        </w:rPr>
        <w:t xml:space="preserve"> 53220 Otočac</w:t>
      </w:r>
    </w:p>
    <w:p w:rsidR="00EB77CE" w:rsidRDefault="00EB77CE" w:rsidP="00EB77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Ispostava Senj, Stara cesta 43,</w:t>
      </w:r>
      <w:r w:rsidR="005F185E">
        <w:rPr>
          <w:rFonts w:ascii="Times New Roman" w:hAnsi="Times New Roman" w:cs="Times New Roman"/>
          <w:sz w:val="24"/>
          <w:szCs w:val="24"/>
        </w:rPr>
        <w:t xml:space="preserve"> 53270 Senj</w:t>
      </w:r>
    </w:p>
    <w:p w:rsidR="00EB77CE" w:rsidRDefault="00EB77CE" w:rsidP="00EB77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Ispostava Novalja, Špital 1,</w:t>
      </w:r>
      <w:r w:rsidR="005F185E">
        <w:rPr>
          <w:rFonts w:ascii="Times New Roman" w:hAnsi="Times New Roman" w:cs="Times New Roman"/>
          <w:sz w:val="24"/>
          <w:szCs w:val="24"/>
        </w:rPr>
        <w:t xml:space="preserve"> 53291 Novalja </w:t>
      </w:r>
    </w:p>
    <w:p w:rsidR="00EB77CE" w:rsidRDefault="00EB77CE" w:rsidP="00EB77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Ispostava Karlobag, Ivana Vrbana 19,</w:t>
      </w:r>
      <w:r w:rsidR="005F185E">
        <w:rPr>
          <w:rFonts w:ascii="Times New Roman" w:hAnsi="Times New Roman" w:cs="Times New Roman"/>
          <w:sz w:val="24"/>
          <w:szCs w:val="24"/>
        </w:rPr>
        <w:t xml:space="preserve"> 53288 Karlobag</w:t>
      </w:r>
    </w:p>
    <w:p w:rsidR="00EB77CE" w:rsidRDefault="00EB77CE" w:rsidP="00EB77CE">
      <w:pPr>
        <w:jc w:val="both"/>
        <w:rPr>
          <w:rFonts w:ascii="Times New Roman" w:hAnsi="Times New Roman" w:cs="Times New Roman"/>
          <w:sz w:val="24"/>
          <w:szCs w:val="24"/>
        </w:rPr>
      </w:pPr>
      <w:r>
        <w:rPr>
          <w:rFonts w:ascii="Times New Roman" w:hAnsi="Times New Roman" w:cs="Times New Roman"/>
          <w:sz w:val="24"/>
          <w:szCs w:val="24"/>
        </w:rPr>
        <w:t>U održavanje opreme uključena je sljedeća oprema:</w:t>
      </w:r>
    </w:p>
    <w:p w:rsidR="00EB77CE" w:rsidRPr="00D6562F" w:rsidRDefault="00EB77CE" w:rsidP="00EB77CE">
      <w:pPr>
        <w:pStyle w:val="ListParagraph"/>
        <w:numPr>
          <w:ilvl w:val="0"/>
          <w:numId w:val="3"/>
        </w:numPr>
        <w:jc w:val="both"/>
        <w:rPr>
          <w:rFonts w:ascii="Times New Roman" w:hAnsi="Times New Roman" w:cs="Times New Roman"/>
          <w:sz w:val="24"/>
          <w:szCs w:val="24"/>
        </w:rPr>
      </w:pPr>
      <w:r w:rsidRPr="00D6562F">
        <w:rPr>
          <w:rFonts w:ascii="Times New Roman" w:hAnsi="Times New Roman" w:cs="Times New Roman"/>
          <w:sz w:val="24"/>
          <w:szCs w:val="24"/>
        </w:rPr>
        <w:t>Osobna računala (različiti proizvođači)</w:t>
      </w:r>
      <w:r w:rsidR="005E6DEB" w:rsidRPr="00D6562F">
        <w:rPr>
          <w:rFonts w:ascii="Times New Roman" w:hAnsi="Times New Roman" w:cs="Times New Roman"/>
          <w:sz w:val="24"/>
          <w:szCs w:val="24"/>
        </w:rPr>
        <w:tab/>
      </w:r>
      <w:r w:rsidR="005E6DEB" w:rsidRPr="00D6562F">
        <w:rPr>
          <w:rFonts w:ascii="Times New Roman" w:hAnsi="Times New Roman" w:cs="Times New Roman"/>
          <w:sz w:val="24"/>
          <w:szCs w:val="24"/>
        </w:rPr>
        <w:tab/>
        <w:t>23</w:t>
      </w:r>
      <w:r w:rsidR="00ED5BB5" w:rsidRPr="00D6562F">
        <w:rPr>
          <w:rFonts w:ascii="Times New Roman" w:hAnsi="Times New Roman" w:cs="Times New Roman"/>
          <w:sz w:val="24"/>
          <w:szCs w:val="24"/>
        </w:rPr>
        <w:t xml:space="preserve"> kom</w:t>
      </w:r>
    </w:p>
    <w:p w:rsidR="00EB77CE" w:rsidRPr="00D6562F" w:rsidRDefault="00EB77CE" w:rsidP="00EB77CE">
      <w:pPr>
        <w:pStyle w:val="ListParagraph"/>
        <w:numPr>
          <w:ilvl w:val="0"/>
          <w:numId w:val="3"/>
        </w:numPr>
        <w:jc w:val="both"/>
        <w:rPr>
          <w:rFonts w:ascii="Times New Roman" w:hAnsi="Times New Roman" w:cs="Times New Roman"/>
          <w:sz w:val="24"/>
          <w:szCs w:val="24"/>
        </w:rPr>
      </w:pPr>
      <w:r w:rsidRPr="00D6562F">
        <w:rPr>
          <w:rFonts w:ascii="Times New Roman" w:hAnsi="Times New Roman" w:cs="Times New Roman"/>
          <w:sz w:val="24"/>
          <w:szCs w:val="24"/>
        </w:rPr>
        <w:t xml:space="preserve">Prijenosna </w:t>
      </w:r>
      <w:r w:rsidR="00C351CC" w:rsidRPr="00D6562F">
        <w:rPr>
          <w:rFonts w:ascii="Times New Roman" w:hAnsi="Times New Roman" w:cs="Times New Roman"/>
          <w:sz w:val="24"/>
          <w:szCs w:val="24"/>
        </w:rPr>
        <w:t>računala (različiti proizvođači)</w:t>
      </w:r>
      <w:r w:rsidR="005E6DEB" w:rsidRPr="00D6562F">
        <w:rPr>
          <w:rFonts w:ascii="Times New Roman" w:hAnsi="Times New Roman" w:cs="Times New Roman"/>
          <w:sz w:val="24"/>
          <w:szCs w:val="24"/>
        </w:rPr>
        <w:tab/>
      </w:r>
      <w:r w:rsidR="005E6DEB" w:rsidRPr="00D6562F">
        <w:rPr>
          <w:rFonts w:ascii="Times New Roman" w:hAnsi="Times New Roman" w:cs="Times New Roman"/>
          <w:sz w:val="24"/>
          <w:szCs w:val="24"/>
        </w:rPr>
        <w:tab/>
        <w:t>5</w:t>
      </w:r>
      <w:r w:rsidR="00ED5BB5" w:rsidRPr="00D6562F">
        <w:rPr>
          <w:rFonts w:ascii="Times New Roman" w:hAnsi="Times New Roman" w:cs="Times New Roman"/>
          <w:sz w:val="24"/>
          <w:szCs w:val="24"/>
        </w:rPr>
        <w:t xml:space="preserve"> kom</w:t>
      </w:r>
    </w:p>
    <w:p w:rsidR="00C351CC" w:rsidRPr="00D6562F" w:rsidRDefault="00C351CC" w:rsidP="00EB77CE">
      <w:pPr>
        <w:pStyle w:val="ListParagraph"/>
        <w:numPr>
          <w:ilvl w:val="0"/>
          <w:numId w:val="3"/>
        </w:numPr>
        <w:jc w:val="both"/>
        <w:rPr>
          <w:rFonts w:ascii="Times New Roman" w:hAnsi="Times New Roman" w:cs="Times New Roman"/>
          <w:sz w:val="24"/>
          <w:szCs w:val="24"/>
        </w:rPr>
      </w:pPr>
      <w:r w:rsidRPr="00D6562F">
        <w:rPr>
          <w:rFonts w:ascii="Times New Roman" w:hAnsi="Times New Roman" w:cs="Times New Roman"/>
          <w:sz w:val="24"/>
          <w:szCs w:val="24"/>
        </w:rPr>
        <w:t>Laserski pisači (različiti proizvođači)</w:t>
      </w:r>
      <w:r w:rsidR="005E6DEB" w:rsidRPr="00D6562F">
        <w:rPr>
          <w:rFonts w:ascii="Times New Roman" w:hAnsi="Times New Roman" w:cs="Times New Roman"/>
          <w:sz w:val="24"/>
          <w:szCs w:val="24"/>
        </w:rPr>
        <w:tab/>
      </w:r>
      <w:r w:rsidR="005E6DEB" w:rsidRPr="00D6562F">
        <w:rPr>
          <w:rFonts w:ascii="Times New Roman" w:hAnsi="Times New Roman" w:cs="Times New Roman"/>
          <w:sz w:val="24"/>
          <w:szCs w:val="24"/>
        </w:rPr>
        <w:tab/>
        <w:t>22</w:t>
      </w:r>
      <w:r w:rsidR="00ED5BB5" w:rsidRPr="00D6562F">
        <w:rPr>
          <w:rFonts w:ascii="Times New Roman" w:hAnsi="Times New Roman" w:cs="Times New Roman"/>
          <w:sz w:val="24"/>
          <w:szCs w:val="24"/>
        </w:rPr>
        <w:t xml:space="preserve"> kom</w:t>
      </w:r>
    </w:p>
    <w:p w:rsidR="00C351CC" w:rsidRDefault="00C351CC" w:rsidP="00C351CC">
      <w:pPr>
        <w:jc w:val="both"/>
        <w:rPr>
          <w:rFonts w:ascii="Times New Roman" w:hAnsi="Times New Roman" w:cs="Times New Roman"/>
          <w:sz w:val="24"/>
          <w:szCs w:val="24"/>
        </w:rPr>
      </w:pPr>
      <w:r>
        <w:rPr>
          <w:rFonts w:ascii="Times New Roman" w:hAnsi="Times New Roman" w:cs="Times New Roman"/>
          <w:sz w:val="24"/>
          <w:szCs w:val="24"/>
        </w:rPr>
        <w:t>U uslugu održavanja je uključeno:</w:t>
      </w:r>
    </w:p>
    <w:p w:rsidR="00C351CC" w:rsidRDefault="00C351CC" w:rsidP="00C351C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Periodički preventivni pregledi u svrhu osiguranja funkcionalnosti opreme. Pregledi se održavaju minimalno 3 puta godišnje iličešće po potrebi i procjeni Naručitelja </w:t>
      </w:r>
    </w:p>
    <w:p w:rsidR="00C351CC" w:rsidRDefault="00C351CC" w:rsidP="00C351C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Otklanjanje kvarova na lokaciji naručtelja ili servisu izvršitelja. U slučaju kvarova koji iziskuju zamjenu neispravnih dijelova, ugradnja novih dijelova se provodi u dogovoru sa Naručiteljem</w:t>
      </w:r>
    </w:p>
    <w:p w:rsidR="00C351CC" w:rsidRDefault="00C351CC" w:rsidP="00C351C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Vrijeme odaziva na lokaciju naručitelja u roku od 3 sata, radnim da</w:t>
      </w:r>
      <w:r w:rsidR="00FE634D">
        <w:rPr>
          <w:rFonts w:ascii="Times New Roman" w:hAnsi="Times New Roman" w:cs="Times New Roman"/>
          <w:sz w:val="24"/>
          <w:szCs w:val="24"/>
        </w:rPr>
        <w:t>nima, nakon prijave kvara telefo</w:t>
      </w:r>
      <w:r>
        <w:rPr>
          <w:rFonts w:ascii="Times New Roman" w:hAnsi="Times New Roman" w:cs="Times New Roman"/>
          <w:sz w:val="24"/>
          <w:szCs w:val="24"/>
        </w:rPr>
        <w:t>nskim pozivom ili putem elektroničke pošte</w:t>
      </w:r>
    </w:p>
    <w:p w:rsidR="00C351CC" w:rsidRDefault="00C351CC" w:rsidP="00C351C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U iznos ugovore</w:t>
      </w:r>
      <w:r w:rsidR="00FE634D">
        <w:rPr>
          <w:rFonts w:ascii="Times New Roman" w:hAnsi="Times New Roman" w:cs="Times New Roman"/>
          <w:sz w:val="24"/>
          <w:szCs w:val="24"/>
        </w:rPr>
        <w:t>ne mjesečne naknade uključeni su</w:t>
      </w:r>
      <w:r>
        <w:rPr>
          <w:rFonts w:ascii="Times New Roman" w:hAnsi="Times New Roman" w:cs="Times New Roman"/>
          <w:sz w:val="24"/>
          <w:szCs w:val="24"/>
        </w:rPr>
        <w:t xml:space="preserve"> svi troškovi prijevoza djelatnika izvršitelja usluga koji se tiču pružanja ugovorenih usluga te iste izvršitelj ne može dodatno naplaćivati</w:t>
      </w:r>
    </w:p>
    <w:p w:rsidR="00C351CC" w:rsidRDefault="00C351CC" w:rsidP="00C351C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U slučaju nemogućnosti otklanjanja kvara u servisu izvršitelja, izvršitelj će preporučiti nadležni ovlašteni servis i provesti postupak popravka opreme, ali tek nakon pismenog odobrenja Naručitelja</w:t>
      </w:r>
    </w:p>
    <w:p w:rsidR="00C351CC" w:rsidRDefault="00ED5BB5" w:rsidP="00C351C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Troškovi nastali u točki 5., obračunavaju se posebno i nisu dio ugovorenog mjesečnog održavanja</w:t>
      </w:r>
    </w:p>
    <w:p w:rsidR="00ED5BB5" w:rsidRDefault="00ED5BB5" w:rsidP="00C351C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Materijal utrošen prilikom održavanja računala, obračunava se prema prodajnoj cijeni izvršitelja i obračunava se posebno krajem mjeseca. Obračun materijala vrši se po prodajnoj cijeni iz kataloga ponuditelja, važećoj na dan ugradnje</w:t>
      </w:r>
    </w:p>
    <w:p w:rsidR="00ED5BB5" w:rsidRDefault="00FE634D" w:rsidP="00C351C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Izvršitelj može na prdajnu</w:t>
      </w:r>
      <w:r w:rsidR="00ED5BB5">
        <w:rPr>
          <w:rFonts w:ascii="Times New Roman" w:hAnsi="Times New Roman" w:cs="Times New Roman"/>
          <w:sz w:val="24"/>
          <w:szCs w:val="24"/>
        </w:rPr>
        <w:t xml:space="preserve"> cijenu odobriti popust prilikom izrade računa.</w:t>
      </w:r>
    </w:p>
    <w:p w:rsidR="00FE634D" w:rsidRPr="00C351CC" w:rsidRDefault="00FE634D" w:rsidP="00C351C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Instalacija programske podrške i puštanje u pogon novih računala</w:t>
      </w:r>
    </w:p>
    <w:p w:rsidR="00C351CC" w:rsidRPr="000B58AF" w:rsidRDefault="00C351CC" w:rsidP="00C351CC">
      <w:pPr>
        <w:spacing w:after="0"/>
        <w:rPr>
          <w:rFonts w:ascii="Times New Roman" w:hAnsi="Times New Roman" w:cs="Times New Roman"/>
          <w:b/>
          <w:sz w:val="24"/>
          <w:szCs w:val="24"/>
        </w:rPr>
      </w:pPr>
      <w:r w:rsidRPr="000B58AF">
        <w:rPr>
          <w:rFonts w:ascii="Times New Roman" w:hAnsi="Times New Roman" w:cs="Times New Roman"/>
          <w:b/>
          <w:sz w:val="24"/>
          <w:szCs w:val="24"/>
        </w:rPr>
        <w:lastRenderedPageBreak/>
        <w:t>2.2. Količina predmeta nabave</w:t>
      </w:r>
    </w:p>
    <w:p w:rsidR="00C351CC" w:rsidRPr="003126AA" w:rsidRDefault="00C351CC" w:rsidP="00C351CC">
      <w:pPr>
        <w:rPr>
          <w:rFonts w:ascii="Times New Roman" w:hAnsi="Times New Roman" w:cs="Times New Roman"/>
          <w:sz w:val="24"/>
          <w:szCs w:val="24"/>
        </w:rPr>
      </w:pPr>
      <w:r w:rsidRPr="003126AA">
        <w:rPr>
          <w:rFonts w:ascii="Times New Roman" w:hAnsi="Times New Roman" w:cs="Times New Roman"/>
          <w:sz w:val="24"/>
          <w:szCs w:val="24"/>
        </w:rPr>
        <w:t>Troškovnik se nalazi u privitku, te čini sastavni dio ovoga poziva.</w:t>
      </w:r>
    </w:p>
    <w:p w:rsidR="00C351CC" w:rsidRDefault="00C351CC" w:rsidP="00C351CC">
      <w:pPr>
        <w:rPr>
          <w:rFonts w:ascii="Times New Roman" w:hAnsi="Times New Roman" w:cs="Times New Roman"/>
          <w:b/>
          <w:sz w:val="24"/>
          <w:szCs w:val="24"/>
        </w:rPr>
      </w:pPr>
      <w:r>
        <w:rPr>
          <w:rFonts w:ascii="Times New Roman" w:hAnsi="Times New Roman" w:cs="Times New Roman"/>
          <w:b/>
          <w:sz w:val="24"/>
          <w:szCs w:val="24"/>
        </w:rPr>
        <w:t>2.3</w:t>
      </w:r>
      <w:r w:rsidRPr="00F8237E">
        <w:rPr>
          <w:rFonts w:ascii="Times New Roman" w:hAnsi="Times New Roman" w:cs="Times New Roman"/>
          <w:b/>
          <w:sz w:val="24"/>
          <w:szCs w:val="24"/>
        </w:rPr>
        <w:t>. Mjesto isporuke</w:t>
      </w:r>
    </w:p>
    <w:p w:rsidR="00C351CC" w:rsidRDefault="00C351CC" w:rsidP="00C351CC">
      <w:r w:rsidRPr="00395385">
        <w:rPr>
          <w:rFonts w:ascii="Times New Roman" w:hAnsi="Times New Roman" w:cs="Times New Roman"/>
          <w:sz w:val="23"/>
          <w:szCs w:val="23"/>
        </w:rPr>
        <w:t>Zavod za hitnu medicinu Ličko-senjske županije (Sjedište Gospić i ispo</w:t>
      </w:r>
      <w:r>
        <w:rPr>
          <w:rFonts w:ascii="Times New Roman" w:hAnsi="Times New Roman" w:cs="Times New Roman"/>
          <w:sz w:val="23"/>
          <w:szCs w:val="23"/>
        </w:rPr>
        <w:t>stave: Senj, Novalja, Korenica,</w:t>
      </w:r>
      <w:r w:rsidRPr="00395385">
        <w:rPr>
          <w:rFonts w:ascii="Times New Roman" w:hAnsi="Times New Roman" w:cs="Times New Roman"/>
          <w:sz w:val="23"/>
          <w:szCs w:val="23"/>
        </w:rPr>
        <w:t xml:space="preserve"> Otočac</w:t>
      </w:r>
      <w:r>
        <w:rPr>
          <w:rFonts w:ascii="Times New Roman" w:hAnsi="Times New Roman" w:cs="Times New Roman"/>
          <w:sz w:val="23"/>
          <w:szCs w:val="23"/>
        </w:rPr>
        <w:t>, Lovinac i Karlobag</w:t>
      </w:r>
      <w:r w:rsidR="00D6562F">
        <w:rPr>
          <w:rFonts w:ascii="Times New Roman" w:hAnsi="Times New Roman" w:cs="Times New Roman"/>
          <w:sz w:val="23"/>
          <w:szCs w:val="23"/>
        </w:rPr>
        <w:t>, te Uprava Zavoda</w:t>
      </w:r>
      <w:r w:rsidRPr="00395385">
        <w:rPr>
          <w:rFonts w:ascii="Times New Roman" w:hAnsi="Times New Roman" w:cs="Times New Roman"/>
          <w:sz w:val="23"/>
          <w:szCs w:val="23"/>
        </w:rPr>
        <w:t>)</w:t>
      </w:r>
    </w:p>
    <w:p w:rsidR="00C351CC" w:rsidRDefault="00C351CC" w:rsidP="00C351CC">
      <w:r w:rsidRPr="00395385">
        <w:rPr>
          <w:rFonts w:ascii="Times New Roman" w:hAnsi="Times New Roman" w:cs="Times New Roman"/>
          <w:b/>
          <w:bCs/>
          <w:sz w:val="23"/>
          <w:szCs w:val="23"/>
        </w:rPr>
        <w:t>2.</w:t>
      </w:r>
      <w:r>
        <w:rPr>
          <w:rFonts w:ascii="Times New Roman" w:hAnsi="Times New Roman" w:cs="Times New Roman"/>
          <w:b/>
          <w:bCs/>
          <w:sz w:val="23"/>
          <w:szCs w:val="23"/>
        </w:rPr>
        <w:t>4</w:t>
      </w:r>
      <w:r w:rsidRPr="00395385">
        <w:rPr>
          <w:rFonts w:ascii="Times New Roman" w:hAnsi="Times New Roman" w:cs="Times New Roman"/>
          <w:b/>
          <w:bCs/>
          <w:sz w:val="23"/>
          <w:szCs w:val="23"/>
        </w:rPr>
        <w:t>. Rok isporuke usluga/trajanja ugovora</w:t>
      </w:r>
    </w:p>
    <w:p w:rsidR="00C351CC" w:rsidRDefault="00C351CC" w:rsidP="00C351CC">
      <w:pPr>
        <w:rPr>
          <w:rFonts w:ascii="Times New Roman" w:hAnsi="Times New Roman" w:cs="Times New Roman"/>
          <w:sz w:val="24"/>
          <w:szCs w:val="24"/>
        </w:rPr>
      </w:pPr>
      <w:r w:rsidRPr="003126AA">
        <w:rPr>
          <w:rFonts w:ascii="Times New Roman" w:hAnsi="Times New Roman" w:cs="Times New Roman"/>
          <w:sz w:val="24"/>
          <w:szCs w:val="24"/>
        </w:rPr>
        <w:t>12 mjeseci</w:t>
      </w:r>
    </w:p>
    <w:p w:rsidR="00C351CC" w:rsidRDefault="00C351CC" w:rsidP="00C351CC">
      <w:pPr>
        <w:rPr>
          <w:rFonts w:ascii="Times New Roman" w:hAnsi="Times New Roman" w:cs="Times New Roman"/>
          <w:b/>
          <w:sz w:val="24"/>
          <w:szCs w:val="24"/>
          <w:lang w:eastAsia="en-US"/>
        </w:rPr>
      </w:pPr>
      <w:r w:rsidRPr="00C351CC">
        <w:rPr>
          <w:rFonts w:ascii="Times New Roman" w:hAnsi="Times New Roman" w:cs="Times New Roman"/>
          <w:b/>
          <w:sz w:val="24"/>
          <w:szCs w:val="24"/>
          <w:lang w:eastAsia="en-US"/>
        </w:rPr>
        <w:t xml:space="preserve">2.5. </w:t>
      </w:r>
      <w:r>
        <w:rPr>
          <w:rFonts w:ascii="Times New Roman" w:hAnsi="Times New Roman" w:cs="Times New Roman"/>
          <w:b/>
          <w:sz w:val="24"/>
          <w:szCs w:val="24"/>
          <w:lang w:eastAsia="en-US"/>
        </w:rPr>
        <w:t>Uvjeti za dostavu ponuda</w:t>
      </w:r>
    </w:p>
    <w:p w:rsidR="00C351CC" w:rsidRPr="00C351CC" w:rsidRDefault="00C351CC" w:rsidP="00C351CC">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Ponuditelj mora biti ragistriran za prodaju i održavanje informatičke opreme</w:t>
      </w:r>
    </w:p>
    <w:p w:rsidR="00C351CC" w:rsidRPr="00C351CC" w:rsidRDefault="00C351CC" w:rsidP="00C351CC">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Ponuditelj mora imati minimalno 2 zaposlene osobe, od toga minimalno 1 osoba na održavanju</w:t>
      </w:r>
    </w:p>
    <w:p w:rsidR="00C351CC" w:rsidRPr="000B58AF" w:rsidRDefault="00C351CC" w:rsidP="00C351CC">
      <w:pPr>
        <w:pStyle w:val="Default"/>
        <w:shd w:val="clear" w:color="auto" w:fill="B8CCE4" w:themeFill="accent1" w:themeFillTint="66"/>
        <w:rPr>
          <w:rFonts w:ascii="Times New Roman" w:hAnsi="Times New Roman" w:cs="Times New Roman"/>
          <w:b/>
          <w:bCs/>
          <w:color w:val="auto"/>
        </w:rPr>
      </w:pPr>
      <w:r w:rsidRPr="000B58AF">
        <w:rPr>
          <w:rFonts w:ascii="Times New Roman" w:hAnsi="Times New Roman" w:cs="Times New Roman"/>
          <w:b/>
          <w:bCs/>
          <w:color w:val="auto"/>
        </w:rPr>
        <w:t xml:space="preserve">3. ODREDBE O SPOSOBNOSTI PONUDITELJA </w:t>
      </w:r>
    </w:p>
    <w:p w:rsidR="00C351CC" w:rsidRPr="00A20B9E" w:rsidRDefault="00C351CC" w:rsidP="00C351CC">
      <w:pPr>
        <w:pStyle w:val="Default"/>
        <w:rPr>
          <w:rFonts w:ascii="Times New Roman" w:hAnsi="Times New Roman" w:cs="Times New Roman"/>
          <w:color w:val="auto"/>
          <w:u w:val="single"/>
        </w:rPr>
      </w:pPr>
    </w:p>
    <w:p w:rsidR="00C351CC" w:rsidRDefault="00C351CC" w:rsidP="00C351CC">
      <w:pPr>
        <w:pStyle w:val="Default"/>
        <w:rPr>
          <w:rFonts w:ascii="Times New Roman" w:hAnsi="Times New Roman" w:cs="Times New Roman"/>
          <w:b/>
          <w:color w:val="auto"/>
        </w:rPr>
      </w:pPr>
      <w:r w:rsidRPr="00797A5C">
        <w:rPr>
          <w:rFonts w:ascii="Times New Roman" w:hAnsi="Times New Roman" w:cs="Times New Roman"/>
          <w:b/>
          <w:bCs/>
          <w:color w:val="auto"/>
        </w:rPr>
        <w:t xml:space="preserve">3.1. </w:t>
      </w:r>
      <w:r w:rsidRPr="00797A5C">
        <w:rPr>
          <w:rFonts w:ascii="Times New Roman" w:hAnsi="Times New Roman" w:cs="Times New Roman"/>
          <w:b/>
          <w:color w:val="auto"/>
        </w:rPr>
        <w:t>Sposobnost za obavljanje profesionalne djelatnosti</w:t>
      </w:r>
    </w:p>
    <w:p w:rsidR="00C351CC" w:rsidRPr="00797A5C" w:rsidRDefault="00C351CC" w:rsidP="00C351CC">
      <w:pPr>
        <w:pStyle w:val="Default"/>
        <w:rPr>
          <w:rFonts w:ascii="Times New Roman" w:hAnsi="Times New Roman" w:cs="Times New Roman"/>
          <w:color w:val="auto"/>
        </w:rPr>
      </w:pPr>
    </w:p>
    <w:p w:rsidR="00C351CC" w:rsidRPr="00797A5C" w:rsidRDefault="00C351CC" w:rsidP="00C351CC">
      <w:pPr>
        <w:pStyle w:val="Default"/>
        <w:rPr>
          <w:rFonts w:ascii="Times New Roman" w:hAnsi="Times New Roman" w:cs="Times New Roman"/>
          <w:color w:val="auto"/>
        </w:rPr>
      </w:pPr>
      <w:r w:rsidRPr="00797A5C">
        <w:rPr>
          <w:rFonts w:ascii="Times New Roman" w:hAnsi="Times New Roman" w:cs="Times New Roman"/>
          <w:color w:val="auto"/>
        </w:rPr>
        <w:t xml:space="preserve">Pravna i poslovna sposobnost se dokazuje sljedećim dokazima: </w:t>
      </w:r>
    </w:p>
    <w:p w:rsidR="00C351CC" w:rsidRPr="00797A5C" w:rsidRDefault="00C351CC" w:rsidP="00C351CC">
      <w:pPr>
        <w:pStyle w:val="Default"/>
        <w:rPr>
          <w:rFonts w:ascii="Times New Roman" w:hAnsi="Times New Roman" w:cs="Times New Roman"/>
          <w:color w:val="auto"/>
        </w:rPr>
      </w:pPr>
    </w:p>
    <w:p w:rsidR="00C351CC" w:rsidRPr="00797A5C" w:rsidRDefault="00C351CC" w:rsidP="00C351CC">
      <w:pPr>
        <w:pStyle w:val="Default"/>
        <w:ind w:firstLine="708"/>
        <w:rPr>
          <w:rFonts w:ascii="Times New Roman" w:hAnsi="Times New Roman" w:cs="Times New Roman"/>
          <w:color w:val="auto"/>
        </w:rPr>
      </w:pPr>
      <w:r w:rsidRPr="00797A5C">
        <w:rPr>
          <w:rFonts w:ascii="Times New Roman" w:hAnsi="Times New Roman" w:cs="Times New Roman"/>
          <w:b/>
          <w:bCs/>
          <w:color w:val="auto"/>
        </w:rPr>
        <w:t xml:space="preserve">3.1.1. izvodom iz sudskog, obrtnog, strukovnog </w:t>
      </w:r>
      <w:r w:rsidRPr="00797A5C">
        <w:rPr>
          <w:rFonts w:ascii="Times New Roman" w:hAnsi="Times New Roman" w:cs="Times New Roman"/>
          <w:color w:val="auto"/>
        </w:rPr>
        <w:t xml:space="preserve">ili drugog odgovarajućeg registara države sjedišta, a ako se oni ne izdaju u državi sjedišta, ponuditelj može dostaviti </w:t>
      </w:r>
      <w:r w:rsidRPr="00797A5C">
        <w:rPr>
          <w:rFonts w:ascii="Times New Roman" w:hAnsi="Times New Roman" w:cs="Times New Roman"/>
          <w:b/>
          <w:bCs/>
          <w:color w:val="auto"/>
        </w:rPr>
        <w:t xml:space="preserve">izjavu s ovjerom potpisa </w:t>
      </w:r>
      <w:r w:rsidRPr="00797A5C">
        <w:rPr>
          <w:rFonts w:ascii="Times New Roman" w:hAnsi="Times New Roman" w:cs="Times New Roman"/>
          <w:color w:val="auto"/>
        </w:rPr>
        <w:t xml:space="preserve">kod nadležnog tijela. </w:t>
      </w:r>
    </w:p>
    <w:p w:rsidR="00C351CC" w:rsidRDefault="00C351CC" w:rsidP="00C351CC">
      <w:pPr>
        <w:rPr>
          <w:rFonts w:ascii="Times New Roman" w:hAnsi="Times New Roman" w:cs="Times New Roman"/>
          <w:sz w:val="24"/>
          <w:szCs w:val="24"/>
        </w:rPr>
      </w:pPr>
      <w:r w:rsidRPr="00797A5C">
        <w:rPr>
          <w:rFonts w:ascii="Times New Roman" w:hAnsi="Times New Roman" w:cs="Times New Roman"/>
          <w:sz w:val="24"/>
          <w:szCs w:val="24"/>
        </w:rPr>
        <w:t xml:space="preserve">Izvod ili izjava </w:t>
      </w:r>
      <w:r w:rsidRPr="00797A5C">
        <w:rPr>
          <w:rFonts w:ascii="Times New Roman" w:hAnsi="Times New Roman" w:cs="Times New Roman"/>
          <w:b/>
          <w:bCs/>
          <w:sz w:val="24"/>
          <w:szCs w:val="24"/>
        </w:rPr>
        <w:t xml:space="preserve">ne smiju biti stariji od tri mjeseca </w:t>
      </w:r>
      <w:r w:rsidRPr="00797A5C">
        <w:rPr>
          <w:rFonts w:ascii="Times New Roman" w:hAnsi="Times New Roman" w:cs="Times New Roman"/>
          <w:sz w:val="24"/>
          <w:szCs w:val="24"/>
        </w:rPr>
        <w:t>računajući od dana početka postupka nabave.</w:t>
      </w:r>
    </w:p>
    <w:p w:rsidR="00C351CC" w:rsidRPr="006016B0" w:rsidRDefault="00C351CC" w:rsidP="00C351CC">
      <w:pPr>
        <w:shd w:val="clear" w:color="auto" w:fill="B8CCE4" w:themeFill="accent1" w:themeFillTint="66"/>
        <w:spacing w:after="0" w:line="240" w:lineRule="auto"/>
        <w:jc w:val="both"/>
        <w:outlineLvl w:val="0"/>
        <w:rPr>
          <w:rFonts w:ascii="Times New Roman" w:eastAsia="Times New Roman" w:hAnsi="Times New Roman" w:cs="Times New Roman"/>
          <w:snapToGrid w:val="0"/>
          <w:color w:val="000000"/>
          <w:sz w:val="28"/>
          <w:szCs w:val="28"/>
        </w:rPr>
      </w:pPr>
      <w:r>
        <w:rPr>
          <w:rFonts w:ascii="Times New Roman" w:eastAsia="Times New Roman" w:hAnsi="Times New Roman" w:cs="Times New Roman"/>
          <w:b/>
          <w:snapToGrid w:val="0"/>
          <w:color w:val="000000"/>
          <w:sz w:val="28"/>
          <w:szCs w:val="28"/>
        </w:rPr>
        <w:t>4</w:t>
      </w:r>
      <w:r w:rsidRPr="006016B0">
        <w:rPr>
          <w:rFonts w:ascii="Times New Roman" w:eastAsia="Times New Roman" w:hAnsi="Times New Roman" w:cs="Times New Roman"/>
          <w:b/>
          <w:snapToGrid w:val="0"/>
          <w:color w:val="000000"/>
          <w:sz w:val="28"/>
          <w:szCs w:val="28"/>
        </w:rPr>
        <w:t>. KRITERIJ ZA KVALITATIVNI ODABIR GOSPODARSKOG SUBJEKTA</w:t>
      </w:r>
    </w:p>
    <w:p w:rsidR="00C351CC" w:rsidRDefault="00C351CC" w:rsidP="00C351CC">
      <w:pPr>
        <w:tabs>
          <w:tab w:val="left" w:pos="709"/>
          <w:tab w:val="left" w:pos="6663"/>
        </w:tabs>
        <w:spacing w:after="0"/>
        <w:jc w:val="both"/>
        <w:rPr>
          <w:rFonts w:ascii="Times New Roman" w:hAnsi="Times New Roman" w:cs="Times New Roman"/>
          <w:sz w:val="24"/>
          <w:szCs w:val="24"/>
        </w:rPr>
      </w:pPr>
    </w:p>
    <w:p w:rsidR="00C351CC" w:rsidRPr="006016B0" w:rsidRDefault="00C351CC" w:rsidP="00C351CC">
      <w:pPr>
        <w:shd w:val="clear" w:color="auto" w:fill="FFFFFF" w:themeFill="background1"/>
        <w:autoSpaceDE w:val="0"/>
        <w:autoSpaceDN w:val="0"/>
        <w:adjustRightInd w:val="0"/>
        <w:rPr>
          <w:rFonts w:ascii="Times New Roman" w:eastAsia="Calibri" w:hAnsi="Times New Roman" w:cs="Times New Roman"/>
          <w:color w:val="000000"/>
          <w:sz w:val="24"/>
          <w:szCs w:val="24"/>
        </w:rPr>
      </w:pPr>
      <w:r>
        <w:rPr>
          <w:rFonts w:ascii="Times New Roman" w:hAnsi="Times New Roman" w:cs="Times New Roman"/>
          <w:b/>
          <w:sz w:val="24"/>
          <w:szCs w:val="24"/>
        </w:rPr>
        <w:t>4</w:t>
      </w:r>
      <w:r w:rsidRPr="006016B0">
        <w:rPr>
          <w:rFonts w:ascii="Times New Roman" w:hAnsi="Times New Roman" w:cs="Times New Roman"/>
          <w:b/>
          <w:sz w:val="24"/>
          <w:szCs w:val="24"/>
        </w:rPr>
        <w:t>.</w:t>
      </w:r>
      <w:r>
        <w:rPr>
          <w:rFonts w:ascii="Times New Roman" w:hAnsi="Times New Roman" w:cs="Times New Roman"/>
          <w:b/>
          <w:sz w:val="24"/>
          <w:szCs w:val="24"/>
        </w:rPr>
        <w:t>1</w:t>
      </w:r>
      <w:r w:rsidRPr="006016B0">
        <w:rPr>
          <w:rFonts w:ascii="Times New Roman" w:hAnsi="Times New Roman" w:cs="Times New Roman"/>
          <w:b/>
          <w:sz w:val="24"/>
          <w:szCs w:val="24"/>
        </w:rPr>
        <w:t xml:space="preserve"> </w:t>
      </w:r>
      <w:r w:rsidRPr="006016B0">
        <w:rPr>
          <w:rFonts w:ascii="Times New Roman" w:eastAsia="Calibri" w:hAnsi="Times New Roman" w:cs="Times New Roman"/>
          <w:b/>
          <w:bCs/>
          <w:color w:val="000000"/>
          <w:sz w:val="24"/>
          <w:szCs w:val="24"/>
        </w:rPr>
        <w:t xml:space="preserve">Osnove za isključenje gospodarskog subjekta </w:t>
      </w:r>
    </w:p>
    <w:p w:rsidR="00C351CC" w:rsidRPr="00315C87" w:rsidRDefault="00C351CC" w:rsidP="00C351CC">
      <w:pPr>
        <w:autoSpaceDE w:val="0"/>
        <w:autoSpaceDN w:val="0"/>
        <w:adjustRightInd w:val="0"/>
        <w:ind w:firstLine="708"/>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w:t>
      </w:r>
      <w:r w:rsidRPr="00315C87">
        <w:rPr>
          <w:rFonts w:ascii="Times New Roman" w:eastAsia="Calibri" w:hAnsi="Times New Roman" w:cs="Times New Roman"/>
          <w:b/>
          <w:bCs/>
          <w:color w:val="000000"/>
          <w:sz w:val="24"/>
          <w:szCs w:val="24"/>
        </w:rPr>
        <w:t>.1.1. Naručitelj je obvezan isključi</w:t>
      </w:r>
      <w:r w:rsidR="005E6DEB">
        <w:rPr>
          <w:rFonts w:ascii="Times New Roman" w:eastAsia="Calibri" w:hAnsi="Times New Roman" w:cs="Times New Roman"/>
          <w:b/>
          <w:bCs/>
          <w:color w:val="000000"/>
          <w:sz w:val="24"/>
          <w:szCs w:val="24"/>
        </w:rPr>
        <w:t>ti ponuditelja iz postupka</w:t>
      </w:r>
      <w:r w:rsidRPr="00315C87">
        <w:rPr>
          <w:rFonts w:ascii="Times New Roman" w:eastAsia="Calibri" w:hAnsi="Times New Roman" w:cs="Times New Roman"/>
          <w:b/>
          <w:bCs/>
          <w:color w:val="000000"/>
          <w:sz w:val="24"/>
          <w:szCs w:val="24"/>
        </w:rPr>
        <w:t xml:space="preserve"> nabave u sljedećim</w:t>
      </w:r>
      <w:r>
        <w:rPr>
          <w:rFonts w:ascii="Times New Roman" w:eastAsia="Calibri" w:hAnsi="Times New Roman" w:cs="Times New Roman"/>
          <w:b/>
          <w:bCs/>
          <w:color w:val="000000"/>
          <w:sz w:val="24"/>
          <w:szCs w:val="24"/>
        </w:rPr>
        <w:t xml:space="preserve"> slučajevima, ako se utvrdi da</w:t>
      </w:r>
    </w:p>
    <w:p w:rsidR="00C351CC" w:rsidRPr="00315C87" w:rsidRDefault="00C351CC" w:rsidP="00C351CC">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C351CC" w:rsidRPr="00315C87" w:rsidRDefault="00C351CC" w:rsidP="00C351CC">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a) sudjelovanje u zločinačkoj organizaciji, na temelju: </w:t>
      </w:r>
    </w:p>
    <w:p w:rsidR="00C351CC" w:rsidRDefault="00C351CC" w:rsidP="00C351CC">
      <w:pPr>
        <w:pStyle w:val="ListParagraph"/>
        <w:numPr>
          <w:ilvl w:val="0"/>
          <w:numId w:val="8"/>
        </w:numPr>
        <w:autoSpaceDE w:val="0"/>
        <w:autoSpaceDN w:val="0"/>
        <w:adjustRightInd w:val="0"/>
        <w:ind w:left="993" w:hanging="295"/>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328. (zločinačko udruženje) i članka 329. (počinjenje kaznenog djela u sastavu zločinačkog udruženja) Kaznenog zakona i </w:t>
      </w:r>
    </w:p>
    <w:p w:rsidR="00C351CC" w:rsidRPr="008B22DF" w:rsidRDefault="00C351CC" w:rsidP="00C351CC">
      <w:pPr>
        <w:pStyle w:val="ListParagraph"/>
        <w:numPr>
          <w:ilvl w:val="0"/>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lastRenderedPageBreak/>
        <w:t xml:space="preserve">članka 333. (udruživanje za počinjenje kaznenih djela), iz Kaznenog zakona (»Narodne novine«, br. 110/97., 27/98., 50/00., 129/00., 51/01., 111/03., 190/03., 105/04., 84/05., 71/06., 110/07., 152/08., 57/11., 77/11. i 143/12.); </w:t>
      </w:r>
    </w:p>
    <w:p w:rsidR="00C351CC" w:rsidRPr="00315C87" w:rsidRDefault="00C351CC" w:rsidP="00C351CC">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b) korupciju, na temelju: </w:t>
      </w:r>
    </w:p>
    <w:p w:rsidR="00C351CC" w:rsidRDefault="00C351CC" w:rsidP="00C351CC">
      <w:pPr>
        <w:pStyle w:val="ListParagraph"/>
        <w:numPr>
          <w:ilvl w:val="0"/>
          <w:numId w:val="5"/>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C351CC" w:rsidRDefault="00C351CC" w:rsidP="00C351CC">
      <w:pPr>
        <w:pStyle w:val="ListParagraph"/>
        <w:numPr>
          <w:ilvl w:val="0"/>
          <w:numId w:val="6"/>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C351CC" w:rsidRPr="00315C87" w:rsidRDefault="00C351CC" w:rsidP="00C351CC">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c) prijevaru, na temelju: </w:t>
      </w:r>
    </w:p>
    <w:p w:rsidR="00C351CC" w:rsidRDefault="00C351CC" w:rsidP="00C351CC">
      <w:pPr>
        <w:pStyle w:val="ListParagraph"/>
        <w:numPr>
          <w:ilvl w:val="1"/>
          <w:numId w:val="9"/>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236. (prijevara), članka 247. (prijevara u gospodarskom poslovanju), članka 256. (utaja poreza ili carine) i članka 258. (subvencijska prijevara) Kaznenog zakona i</w:t>
      </w:r>
    </w:p>
    <w:p w:rsidR="00C351CC" w:rsidRDefault="00C351CC" w:rsidP="00C351CC">
      <w:pPr>
        <w:pStyle w:val="ListParagraph"/>
        <w:numPr>
          <w:ilvl w:val="1"/>
          <w:numId w:val="9"/>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C351CC" w:rsidRPr="008B22DF" w:rsidRDefault="00C351CC" w:rsidP="00C351CC">
      <w:pPr>
        <w:pStyle w:val="ListParagraph"/>
        <w:autoSpaceDE w:val="0"/>
        <w:autoSpaceDN w:val="0"/>
        <w:adjustRightInd w:val="0"/>
        <w:ind w:left="993"/>
        <w:jc w:val="both"/>
        <w:rPr>
          <w:rFonts w:ascii="Times New Roman" w:eastAsia="Calibri" w:hAnsi="Times New Roman" w:cs="Times New Roman"/>
          <w:color w:val="000000"/>
          <w:sz w:val="24"/>
          <w:szCs w:val="24"/>
        </w:rPr>
      </w:pPr>
    </w:p>
    <w:p w:rsidR="00C351CC" w:rsidRPr="00315C87" w:rsidRDefault="00C351CC" w:rsidP="00C351CC">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d) terorizam ili kaznena djela povezana s terorističkim aktivnostima, na temelju</w:t>
      </w:r>
      <w:r w:rsidRPr="00315C87">
        <w:rPr>
          <w:rFonts w:ascii="Times New Roman" w:eastAsia="Calibri" w:hAnsi="Times New Roman" w:cs="Times New Roman"/>
          <w:color w:val="000000"/>
          <w:sz w:val="24"/>
          <w:szCs w:val="24"/>
        </w:rPr>
        <w:t xml:space="preserve">: </w:t>
      </w:r>
    </w:p>
    <w:p w:rsidR="00C351CC" w:rsidRDefault="00C351CC" w:rsidP="00C351CC">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97. (terorizam), članka 99. (javno poticanje na terorizam), članka 100. (novačenje za terorizam), članka 101. (obuka za terorizam) i članka 102. (terorističko udruženje) Kaznenog zakona </w:t>
      </w:r>
    </w:p>
    <w:p w:rsidR="00C351CC" w:rsidRPr="008B22DF" w:rsidRDefault="00C351CC" w:rsidP="00C351CC">
      <w:pPr>
        <w:pStyle w:val="ListParagraph"/>
        <w:numPr>
          <w:ilvl w:val="1"/>
          <w:numId w:val="11"/>
        </w:numPr>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C351CC" w:rsidRPr="00315C87" w:rsidRDefault="00C351CC" w:rsidP="00C351CC">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e) pranje novca ili financiranje terorizma, na temelju: </w:t>
      </w:r>
    </w:p>
    <w:p w:rsidR="00C351CC" w:rsidRDefault="00C351CC" w:rsidP="00C351CC">
      <w:pPr>
        <w:pStyle w:val="ListParagraph"/>
        <w:numPr>
          <w:ilvl w:val="1"/>
          <w:numId w:val="12"/>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98. (financiranje terorizma) i članka 265. (pranje novca) Kaznenog zakona i</w:t>
      </w:r>
    </w:p>
    <w:p w:rsidR="00C351CC" w:rsidRPr="008B22DF" w:rsidRDefault="00C351CC" w:rsidP="00C351CC">
      <w:pPr>
        <w:pStyle w:val="ListParagraph"/>
        <w:numPr>
          <w:ilvl w:val="1"/>
          <w:numId w:val="12"/>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279. (pranje novca) iz Kaznenog zakona (»Narodne novine«, br. 110/97., 27/98., 50/00., 129/00., 51/01., 111/03., 190/03., 105/04., 84/05., 71/06., 110/07., 152/08., 57/11., 77/11. i 143/12.) </w:t>
      </w:r>
    </w:p>
    <w:p w:rsidR="00C351CC" w:rsidRPr="00315C87" w:rsidRDefault="00C351CC" w:rsidP="00C351CC">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lastRenderedPageBreak/>
        <w:t xml:space="preserve">f) dječji rad ili druge oblike trgovanja ljudima, na temelju: </w:t>
      </w:r>
    </w:p>
    <w:p w:rsidR="00C351CC" w:rsidRPr="008B22DF" w:rsidRDefault="00C351CC" w:rsidP="00C351CC">
      <w:pPr>
        <w:pStyle w:val="ListParagraph"/>
        <w:numPr>
          <w:ilvl w:val="1"/>
          <w:numId w:val="13"/>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106. (trgovanje ljudima) Kaznenog zakona - članka 175. (trgovanje ljudima i ropstvo) iz Kaznenog zakona (»Narodne novine«, br. 110/97., 27/98., 50/00., 129/00., 51/01., 111/03., 190/03., 105/04., 84/05., 71/06., 110/07., 152/08., 57/11., 77/11. i 143/12.) </w:t>
      </w:r>
    </w:p>
    <w:p w:rsidR="00C351CC" w:rsidRPr="00315C87" w:rsidRDefault="00C351CC" w:rsidP="00C351CC">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ili 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prethodno navedena kaznena djela i za odgovarajuća kaznena djela koja, prema nacionalnim propisima države poslovnog nastana gospodarskog subjekta, odnosno države čiji je osoba državljanin, obuhvaćaju razloge za isključenje iz čl. 57. st. 1. točaka od a) do f) Direktive 2014/24/EU </w:t>
      </w:r>
    </w:p>
    <w:p w:rsidR="00C351CC" w:rsidRDefault="00C351CC" w:rsidP="00C351CC">
      <w:pPr>
        <w:ind w:firstLine="708"/>
      </w:pPr>
      <w:r w:rsidRPr="00315C87">
        <w:rPr>
          <w:rFonts w:ascii="Times New Roman" w:eastAsia="Calibri" w:hAnsi="Times New Roman" w:cs="Times New Roman"/>
          <w:color w:val="000000"/>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 251. st. 1. točke 1. podtočaka od a) do f) Zakona o javnoj nabavi („Narodne Novine“ br. 120/16.) i za odgovarajuća kaznena djela koja, prema nacionalnim propisima države poslovnog nastana gospodarskog subjekta, odnosno države čiji je osoba državljanin, obuhvaćaju razloge za isključenje iz čl. 57. st. 1. točaka od a) do f) Direktive 2014/24/EU.</w:t>
      </w:r>
    </w:p>
    <w:p w:rsidR="00C351CC" w:rsidRDefault="00C351CC" w:rsidP="00C351CC">
      <w:pPr>
        <w:pStyle w:val="ListParagraph"/>
        <w:ind w:left="0" w:firstLine="708"/>
        <w:mirrorIndents/>
        <w:jc w:val="both"/>
        <w:rPr>
          <w:rFonts w:ascii="Times New Roman" w:hAnsi="Times New Roman" w:cs="Times New Roman"/>
          <w:b/>
          <w:i/>
          <w:sz w:val="24"/>
          <w:szCs w:val="24"/>
        </w:rPr>
      </w:pPr>
      <w:r w:rsidRPr="00632ADF">
        <w:rPr>
          <w:rFonts w:ascii="Times New Roman" w:hAnsi="Times New Roman" w:cs="Times New Roman"/>
          <w:b/>
          <w:i/>
          <w:sz w:val="24"/>
          <w:szCs w:val="24"/>
        </w:rPr>
        <w:t xml:space="preserve">Za potrebe utvrđivanja okolnosti iz točke 1. gospodarski subjekt u ponudi dostavlja izjavu. Izjavu daje osoba po zakonu ovlaštena za zastupanje gospodarskog subjekta. Izjava </w:t>
      </w:r>
      <w:r w:rsidRPr="00632ADF">
        <w:rPr>
          <w:rFonts w:ascii="Times New Roman" w:hAnsi="Times New Roman" w:cs="Times New Roman"/>
          <w:b/>
          <w:i/>
          <w:sz w:val="24"/>
          <w:szCs w:val="24"/>
          <w:u w:val="single"/>
        </w:rPr>
        <w:t>na smije biti starija od tri mjeseca</w:t>
      </w:r>
      <w:r w:rsidRPr="00632ADF">
        <w:rPr>
          <w:rFonts w:ascii="Times New Roman" w:hAnsi="Times New Roman" w:cs="Times New Roman"/>
          <w:b/>
          <w:i/>
          <w:sz w:val="24"/>
          <w:szCs w:val="24"/>
        </w:rPr>
        <w:t xml:space="preserve"> računajući od dana početka postupka javne nabave. Tekst Izjave u privitku ovoga poziva.</w:t>
      </w:r>
    </w:p>
    <w:p w:rsidR="00C351CC" w:rsidRDefault="00C351CC" w:rsidP="00C351CC">
      <w:pPr>
        <w:pStyle w:val="ListParagraph"/>
        <w:ind w:left="0" w:firstLine="708"/>
        <w:mirrorIndents/>
        <w:jc w:val="both"/>
        <w:rPr>
          <w:rFonts w:ascii="Times New Roman" w:hAnsi="Times New Roman" w:cs="Times New Roman"/>
          <w:b/>
          <w:i/>
          <w:sz w:val="24"/>
          <w:szCs w:val="24"/>
        </w:rPr>
      </w:pPr>
    </w:p>
    <w:p w:rsidR="00C351CC" w:rsidRPr="00315C87" w:rsidRDefault="00C351CC" w:rsidP="00C351CC">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3. gospodarski subjekt nije ispunio obveze plaćanja dospjelih poreznih obveza i obveza za mirovinsko i zdravstveno osiguranje: </w:t>
      </w:r>
    </w:p>
    <w:p w:rsidR="00C351CC" w:rsidRPr="00315C87" w:rsidRDefault="00C351CC" w:rsidP="00C351CC">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a) u Republici Hrvatskoj, ako gospodarski subjekt ima poslovni nastan u Republici Hrvatskoj ili </w:t>
      </w:r>
    </w:p>
    <w:p w:rsidR="00C351CC" w:rsidRPr="00315C87" w:rsidRDefault="00C351CC" w:rsidP="00C351CC">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b) u Republici Hrvatskoj ili u državi poslovnog nastana gospodarskog subjekta, ako gospodarski subjekt nema poslovni nastan u Republici Hrvatskoj . </w:t>
      </w:r>
    </w:p>
    <w:p w:rsidR="00C351CC" w:rsidRDefault="00C351CC" w:rsidP="00C351CC">
      <w:pPr>
        <w:pStyle w:val="ListParagraph"/>
        <w:ind w:left="0" w:firstLine="708"/>
        <w:mirrorIndents/>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Iznimno, Naručitelj neće isključiti gospodarskog s</w:t>
      </w:r>
      <w:r>
        <w:rPr>
          <w:rFonts w:ascii="Times New Roman" w:eastAsia="Calibri" w:hAnsi="Times New Roman" w:cs="Times New Roman"/>
          <w:color w:val="000000"/>
          <w:sz w:val="24"/>
          <w:szCs w:val="24"/>
        </w:rPr>
        <w:t>ubjekta iz postupka jednostavne nabave po osnovi iz točke 4</w:t>
      </w:r>
      <w:r w:rsidRPr="00315C87">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1. podtočke 3. </w:t>
      </w:r>
      <w:r w:rsidRPr="00315C87">
        <w:rPr>
          <w:rFonts w:ascii="Times New Roman" w:eastAsia="Calibri" w:hAnsi="Times New Roman" w:cs="Times New Roman"/>
          <w:color w:val="000000"/>
          <w:sz w:val="24"/>
          <w:szCs w:val="24"/>
        </w:rPr>
        <w:t xml:space="preserve"> ako mu sukladno posebnom propisu plaćanje obveza nije dopušteno ili mu je odobrena odgoda plaćanja.</w:t>
      </w:r>
    </w:p>
    <w:p w:rsidR="00C351CC" w:rsidRPr="00632ADF" w:rsidRDefault="00C351CC" w:rsidP="00C351CC">
      <w:pPr>
        <w:pStyle w:val="ListParagraph"/>
        <w:ind w:left="0" w:firstLine="708"/>
        <w:mirrorIndents/>
        <w:jc w:val="both"/>
        <w:rPr>
          <w:rFonts w:ascii="Times New Roman" w:hAnsi="Times New Roman" w:cs="Times New Roman"/>
          <w:sz w:val="24"/>
          <w:szCs w:val="24"/>
        </w:rPr>
      </w:pPr>
    </w:p>
    <w:p w:rsidR="00C351CC" w:rsidRPr="00632ADF" w:rsidRDefault="00C351CC" w:rsidP="00C351CC">
      <w:pPr>
        <w:pStyle w:val="ListParagraph"/>
        <w:ind w:left="0"/>
        <w:mirrorIndents/>
        <w:jc w:val="both"/>
        <w:rPr>
          <w:rFonts w:ascii="Times New Roman" w:hAnsi="Times New Roman" w:cs="Times New Roman"/>
          <w:b/>
          <w:i/>
          <w:sz w:val="24"/>
          <w:szCs w:val="24"/>
        </w:rPr>
      </w:pPr>
      <w:r w:rsidRPr="00632ADF">
        <w:rPr>
          <w:rFonts w:ascii="Times New Roman" w:hAnsi="Times New Roman" w:cs="Times New Roman"/>
          <w:b/>
          <w:i/>
          <w:sz w:val="24"/>
          <w:szCs w:val="24"/>
        </w:rPr>
        <w:t>Za potrebe utvrđivanja okolnosti iz točke 3. gospodarski subjekt u ponudi dostavlja:</w:t>
      </w:r>
    </w:p>
    <w:p w:rsidR="00C351CC" w:rsidRPr="00632ADF" w:rsidRDefault="00C351CC" w:rsidP="00C351CC">
      <w:pPr>
        <w:pStyle w:val="ListParagraph"/>
        <w:ind w:left="0"/>
        <w:mirrorIndents/>
        <w:jc w:val="both"/>
        <w:rPr>
          <w:rFonts w:ascii="Times New Roman" w:hAnsi="Times New Roman" w:cs="Times New Roman"/>
          <w:b/>
          <w:i/>
          <w:sz w:val="24"/>
          <w:szCs w:val="24"/>
        </w:rPr>
      </w:pPr>
    </w:p>
    <w:p w:rsidR="00C351CC" w:rsidRPr="00632ADF" w:rsidRDefault="00C351CC" w:rsidP="00C351CC">
      <w:pPr>
        <w:pStyle w:val="ListParagraph"/>
        <w:ind w:left="0"/>
        <w:mirrorIndents/>
        <w:jc w:val="both"/>
        <w:rPr>
          <w:rFonts w:ascii="Times New Roman" w:hAnsi="Times New Roman" w:cs="Times New Roman"/>
          <w:b/>
          <w:i/>
          <w:sz w:val="24"/>
          <w:szCs w:val="24"/>
        </w:rPr>
      </w:pPr>
      <w:r w:rsidRPr="00632ADF">
        <w:rPr>
          <w:rFonts w:ascii="Times New Roman" w:hAnsi="Times New Roman" w:cs="Times New Roman"/>
          <w:b/>
          <w:i/>
          <w:sz w:val="24"/>
          <w:szCs w:val="24"/>
        </w:rPr>
        <w:tab/>
        <w:t>a) potvrdu Porezne uprave o stanju duga koja ne smije biti starija od 30 dana računajući od dana početka postupka javne nabave, ili</w:t>
      </w:r>
    </w:p>
    <w:p w:rsidR="00C351CC" w:rsidRDefault="00C351CC" w:rsidP="00C351CC">
      <w:pPr>
        <w:rPr>
          <w:rFonts w:ascii="Times New Roman" w:hAnsi="Times New Roman" w:cs="Times New Roman"/>
          <w:b/>
          <w:i/>
          <w:sz w:val="24"/>
          <w:szCs w:val="24"/>
        </w:rPr>
      </w:pPr>
      <w:r w:rsidRPr="00632ADF">
        <w:rPr>
          <w:rFonts w:ascii="Times New Roman" w:hAnsi="Times New Roman" w:cs="Times New Roman"/>
          <w:b/>
          <w:i/>
          <w:sz w:val="24"/>
          <w:szCs w:val="24"/>
        </w:rPr>
        <w:lastRenderedPageBreak/>
        <w:tab/>
        <w:t>b) važeći jednakovrijedni dokument nadležnog tijela države sjedišta gospodarskog subjekta, ako se ne izdaje potvrda iz točke</w:t>
      </w:r>
      <w:r>
        <w:rPr>
          <w:rFonts w:ascii="Times New Roman" w:hAnsi="Times New Roman" w:cs="Times New Roman"/>
          <w:b/>
          <w:i/>
          <w:sz w:val="24"/>
          <w:szCs w:val="24"/>
        </w:rPr>
        <w:t xml:space="preserve"> a.</w:t>
      </w:r>
    </w:p>
    <w:p w:rsidR="00C351CC" w:rsidRDefault="00C351CC" w:rsidP="00C351CC">
      <w:pPr>
        <w:pStyle w:val="Default"/>
        <w:rPr>
          <w:rFonts w:ascii="Times New Roman" w:hAnsi="Times New Roman" w:cs="Times New Roman"/>
          <w:b/>
          <w:bCs/>
          <w:color w:val="auto"/>
        </w:rPr>
      </w:pPr>
      <w:r>
        <w:rPr>
          <w:rFonts w:ascii="Times New Roman" w:hAnsi="Times New Roman" w:cs="Times New Roman"/>
          <w:b/>
          <w:bCs/>
          <w:color w:val="auto"/>
        </w:rPr>
        <w:t>4.3</w:t>
      </w:r>
      <w:r w:rsidRPr="00A20B9E">
        <w:rPr>
          <w:rFonts w:ascii="Times New Roman" w:hAnsi="Times New Roman" w:cs="Times New Roman"/>
          <w:b/>
          <w:bCs/>
          <w:color w:val="auto"/>
        </w:rPr>
        <w:t xml:space="preserve">. Uvjeti sposobnosti u slučaju zajednice ponuditelja </w:t>
      </w:r>
    </w:p>
    <w:p w:rsidR="00C351CC" w:rsidRPr="00A20B9E" w:rsidRDefault="00C351CC" w:rsidP="00C351CC">
      <w:pPr>
        <w:pStyle w:val="Default"/>
        <w:rPr>
          <w:rFonts w:ascii="Times New Roman" w:hAnsi="Times New Roman" w:cs="Times New Roman"/>
          <w:color w:val="auto"/>
        </w:rPr>
      </w:pPr>
    </w:p>
    <w:p w:rsidR="00C351CC" w:rsidRDefault="00C351CC" w:rsidP="00C351CC">
      <w:pPr>
        <w:rPr>
          <w:rFonts w:ascii="Times New Roman" w:hAnsi="Times New Roman" w:cs="Times New Roman"/>
          <w:sz w:val="24"/>
          <w:szCs w:val="24"/>
        </w:rPr>
      </w:pPr>
      <w:r w:rsidRPr="00A20B9E">
        <w:rPr>
          <w:rFonts w:ascii="Times New Roman" w:hAnsi="Times New Roman" w:cs="Times New Roman"/>
          <w:sz w:val="24"/>
          <w:szCs w:val="24"/>
        </w:rPr>
        <w:t xml:space="preserve">U slučaju zajednice ponuditelja svi članovi zajednice obvezni su pojedinačno dokazati svoju pravnu </w:t>
      </w:r>
      <w:r>
        <w:rPr>
          <w:rFonts w:ascii="Times New Roman" w:hAnsi="Times New Roman" w:cs="Times New Roman"/>
          <w:sz w:val="24"/>
          <w:szCs w:val="24"/>
        </w:rPr>
        <w:t>i poslovnu sposobnost iz točke 4</w:t>
      </w:r>
      <w:r w:rsidRPr="00A20B9E">
        <w:rPr>
          <w:rFonts w:ascii="Times New Roman" w:hAnsi="Times New Roman" w:cs="Times New Roman"/>
          <w:sz w:val="24"/>
          <w:szCs w:val="24"/>
        </w:rPr>
        <w:t>.1.1</w:t>
      </w:r>
    </w:p>
    <w:p w:rsidR="00C351CC" w:rsidRDefault="00C351CC" w:rsidP="00C351CC">
      <w:pPr>
        <w:spacing w:after="0"/>
        <w:rPr>
          <w:rFonts w:ascii="Times New Roman" w:hAnsi="Times New Roman" w:cs="Times New Roman"/>
          <w:sz w:val="24"/>
          <w:szCs w:val="24"/>
        </w:rPr>
      </w:pPr>
      <w:r>
        <w:rPr>
          <w:rFonts w:ascii="Times New Roman" w:hAnsi="Times New Roman" w:cs="Times New Roman"/>
          <w:sz w:val="24"/>
          <w:szCs w:val="24"/>
        </w:rPr>
        <w:t>U slučaju zajednice ponuditelja svi članovi zajednice obvezni su pojedinačno dokazati svoju tehničku i stručnu sposobnost iz točke 4.2.1.</w:t>
      </w:r>
    </w:p>
    <w:p w:rsidR="00C351CC" w:rsidRDefault="00C351CC" w:rsidP="00C351CC">
      <w:pPr>
        <w:rPr>
          <w:rFonts w:ascii="Times New Roman" w:hAnsi="Times New Roman" w:cs="Times New Roman"/>
          <w:b/>
          <w:sz w:val="24"/>
          <w:szCs w:val="24"/>
        </w:rPr>
      </w:pPr>
    </w:p>
    <w:p w:rsidR="00C351CC" w:rsidRPr="000B58AF" w:rsidRDefault="00C351CC" w:rsidP="00C351CC">
      <w:pPr>
        <w:pStyle w:val="Default"/>
        <w:shd w:val="clear" w:color="auto" w:fill="B8CCE4" w:themeFill="accent1" w:themeFillTint="66"/>
        <w:rPr>
          <w:rFonts w:ascii="Times New Roman" w:hAnsi="Times New Roman" w:cs="Times New Roman"/>
          <w:b/>
          <w:bCs/>
        </w:rPr>
      </w:pPr>
      <w:r>
        <w:rPr>
          <w:rFonts w:ascii="Times New Roman" w:hAnsi="Times New Roman" w:cs="Times New Roman"/>
          <w:b/>
          <w:bCs/>
        </w:rPr>
        <w:t>5</w:t>
      </w:r>
      <w:r w:rsidRPr="000B58AF">
        <w:rPr>
          <w:rFonts w:ascii="Times New Roman" w:hAnsi="Times New Roman" w:cs="Times New Roman"/>
          <w:b/>
          <w:bCs/>
        </w:rPr>
        <w:t xml:space="preserve">. PODACI O PONUDI </w:t>
      </w:r>
    </w:p>
    <w:p w:rsidR="00C351CC" w:rsidRPr="00A20B9E" w:rsidRDefault="00C351CC" w:rsidP="00C351CC">
      <w:pPr>
        <w:pStyle w:val="Default"/>
        <w:rPr>
          <w:rFonts w:ascii="Times New Roman" w:hAnsi="Times New Roman" w:cs="Times New Roman"/>
          <w:b/>
          <w:u w:val="single"/>
        </w:rPr>
      </w:pPr>
    </w:p>
    <w:p w:rsidR="00C351CC" w:rsidRPr="00A20B9E" w:rsidRDefault="00C351CC" w:rsidP="00C351CC">
      <w:pPr>
        <w:pStyle w:val="Default"/>
        <w:rPr>
          <w:rFonts w:ascii="Times New Roman" w:hAnsi="Times New Roman" w:cs="Times New Roman"/>
          <w:b/>
          <w:bCs/>
          <w:u w:val="single"/>
        </w:rPr>
      </w:pPr>
      <w:r>
        <w:rPr>
          <w:rFonts w:ascii="Times New Roman" w:hAnsi="Times New Roman" w:cs="Times New Roman"/>
          <w:b/>
          <w:bCs/>
        </w:rPr>
        <w:t>5</w:t>
      </w:r>
      <w:r w:rsidRPr="00A20B9E">
        <w:rPr>
          <w:rFonts w:ascii="Times New Roman" w:hAnsi="Times New Roman" w:cs="Times New Roman"/>
          <w:b/>
          <w:bCs/>
        </w:rPr>
        <w:t>.1.</w:t>
      </w:r>
      <w:r w:rsidRPr="000B58AF">
        <w:rPr>
          <w:rFonts w:ascii="Times New Roman" w:hAnsi="Times New Roman" w:cs="Times New Roman"/>
          <w:b/>
          <w:bCs/>
        </w:rPr>
        <w:t xml:space="preserve"> Sadržaj i način izrade ponude </w:t>
      </w:r>
    </w:p>
    <w:p w:rsidR="00C351CC" w:rsidRDefault="00C351CC" w:rsidP="00C351CC">
      <w:pPr>
        <w:pStyle w:val="Default"/>
        <w:rPr>
          <w:rFonts w:ascii="Times New Roman" w:hAnsi="Times New Roman" w:cs="Times New Roman"/>
        </w:rPr>
      </w:pPr>
    </w:p>
    <w:p w:rsidR="00C351CC" w:rsidRDefault="00C351CC" w:rsidP="00C351CC">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 xml:space="preserve">.1.1. Ponuda mora sadržavati: </w:t>
      </w:r>
    </w:p>
    <w:p w:rsidR="00C351CC" w:rsidRPr="00A20B9E" w:rsidRDefault="00C351CC" w:rsidP="00C351CC">
      <w:pPr>
        <w:pStyle w:val="Default"/>
        <w:ind w:firstLine="405"/>
        <w:rPr>
          <w:rFonts w:ascii="Times New Roman" w:hAnsi="Times New Roman" w:cs="Times New Roman"/>
        </w:rPr>
      </w:pPr>
    </w:p>
    <w:p w:rsidR="00C351CC" w:rsidRPr="0010459C" w:rsidRDefault="00C351CC" w:rsidP="00C351CC">
      <w:pPr>
        <w:pStyle w:val="ListParagraph"/>
        <w:numPr>
          <w:ilvl w:val="1"/>
          <w:numId w:val="13"/>
        </w:numPr>
        <w:shd w:val="clear" w:color="auto" w:fill="FFFFFF" w:themeFill="background1"/>
        <w:tabs>
          <w:tab w:val="left" w:pos="1134"/>
          <w:tab w:val="left" w:pos="1701"/>
        </w:tabs>
        <w:ind w:left="851" w:firstLine="709"/>
        <w:mirrorIndents/>
        <w:jc w:val="both"/>
        <w:rPr>
          <w:rFonts w:ascii="Times New Roman" w:hAnsi="Times New Roman" w:cs="Times New Roman"/>
          <w:sz w:val="24"/>
          <w:szCs w:val="24"/>
        </w:rPr>
      </w:pPr>
      <w:r w:rsidRPr="0010459C">
        <w:rPr>
          <w:rFonts w:ascii="Times New Roman" w:hAnsi="Times New Roman" w:cs="Times New Roman"/>
          <w:sz w:val="24"/>
          <w:szCs w:val="24"/>
        </w:rPr>
        <w:t>popunjen obrazac ponude,</w:t>
      </w:r>
    </w:p>
    <w:p w:rsidR="00C351CC" w:rsidRDefault="00C351CC" w:rsidP="00C351CC">
      <w:pPr>
        <w:pStyle w:val="ListParagraph"/>
        <w:numPr>
          <w:ilvl w:val="1"/>
          <w:numId w:val="13"/>
        </w:numPr>
        <w:shd w:val="clear" w:color="auto" w:fill="FFFFFF" w:themeFill="background1"/>
        <w:tabs>
          <w:tab w:val="left" w:pos="1134"/>
        </w:tabs>
        <w:ind w:left="851" w:firstLine="709"/>
        <w:mirrorIndents/>
        <w:jc w:val="both"/>
        <w:rPr>
          <w:rFonts w:ascii="Times New Roman" w:hAnsi="Times New Roman" w:cs="Times New Roman"/>
          <w:sz w:val="24"/>
          <w:szCs w:val="24"/>
        </w:rPr>
      </w:pPr>
      <w:r w:rsidRPr="0010459C">
        <w:rPr>
          <w:rFonts w:ascii="Times New Roman" w:hAnsi="Times New Roman" w:cs="Times New Roman"/>
          <w:sz w:val="24"/>
          <w:szCs w:val="24"/>
        </w:rPr>
        <w:t>popunje</w:t>
      </w:r>
      <w:r>
        <w:rPr>
          <w:rFonts w:ascii="Times New Roman" w:hAnsi="Times New Roman" w:cs="Times New Roman"/>
          <w:sz w:val="24"/>
          <w:szCs w:val="24"/>
        </w:rPr>
        <w:t>n i ovjeren obrazac troškovnika</w:t>
      </w:r>
      <w:r w:rsidRPr="0010459C">
        <w:rPr>
          <w:rFonts w:ascii="Times New Roman" w:hAnsi="Times New Roman" w:cs="Times New Roman"/>
          <w:sz w:val="24"/>
          <w:szCs w:val="24"/>
        </w:rPr>
        <w:t>,</w:t>
      </w:r>
    </w:p>
    <w:p w:rsidR="00C351CC" w:rsidRDefault="00C351CC" w:rsidP="00C351CC">
      <w:pPr>
        <w:pStyle w:val="ListParagraph"/>
        <w:numPr>
          <w:ilvl w:val="1"/>
          <w:numId w:val="13"/>
        </w:numPr>
        <w:shd w:val="clear" w:color="auto" w:fill="FFFFFF" w:themeFill="background1"/>
        <w:tabs>
          <w:tab w:val="left" w:pos="1134"/>
        </w:tabs>
        <w:ind w:left="851" w:firstLine="709"/>
        <w:mirrorIndents/>
        <w:jc w:val="both"/>
        <w:rPr>
          <w:rFonts w:ascii="Times New Roman" w:hAnsi="Times New Roman" w:cs="Times New Roman"/>
          <w:sz w:val="24"/>
          <w:szCs w:val="24"/>
        </w:rPr>
      </w:pPr>
      <w:r>
        <w:rPr>
          <w:rFonts w:ascii="Times New Roman" w:hAnsi="Times New Roman" w:cs="Times New Roman"/>
          <w:sz w:val="24"/>
          <w:szCs w:val="24"/>
        </w:rPr>
        <w:t>dokumenti kojima ponuditelj dokazuje da ne postoje obvezni razlozi isključenja,</w:t>
      </w:r>
    </w:p>
    <w:p w:rsidR="00C351CC" w:rsidRPr="0010459C" w:rsidRDefault="00C351CC" w:rsidP="00C351CC">
      <w:pPr>
        <w:pStyle w:val="ListParagraph"/>
        <w:numPr>
          <w:ilvl w:val="1"/>
          <w:numId w:val="13"/>
        </w:numPr>
        <w:shd w:val="clear" w:color="auto" w:fill="FFFFFF" w:themeFill="background1"/>
        <w:tabs>
          <w:tab w:val="left" w:pos="1134"/>
        </w:tabs>
        <w:ind w:left="851" w:firstLine="709"/>
        <w:mirrorIndents/>
        <w:jc w:val="both"/>
        <w:rPr>
          <w:rFonts w:ascii="Times New Roman" w:hAnsi="Times New Roman" w:cs="Times New Roman"/>
          <w:sz w:val="24"/>
          <w:szCs w:val="24"/>
        </w:rPr>
      </w:pPr>
      <w:r>
        <w:rPr>
          <w:rFonts w:ascii="Times New Roman" w:hAnsi="Times New Roman" w:cs="Times New Roman"/>
          <w:sz w:val="24"/>
          <w:szCs w:val="24"/>
        </w:rPr>
        <w:t>traženi dokazi sposobnosti.</w:t>
      </w:r>
    </w:p>
    <w:p w:rsidR="00C351CC" w:rsidRPr="00A20B9E" w:rsidRDefault="00C351CC" w:rsidP="00C351CC">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.1.2. Ponudu je potrebno izraditi u papirnatom obliku, na hrvatskom jeziku i latiničnom pismu. Ponuda mora biti uvezana u cjelinu na način da se onemogući naknadno vađenje ili umetanje listova. Ponuda mora biti pisana neizbrisivom tintom i numerirana, stranice se označavaju redni broj stranice kroz ukupan broj stranice.</w:t>
      </w:r>
    </w:p>
    <w:p w:rsidR="00C351CC" w:rsidRPr="00A20B9E" w:rsidRDefault="00C351CC" w:rsidP="00C351CC">
      <w:pPr>
        <w:pStyle w:val="Default"/>
        <w:rPr>
          <w:rFonts w:ascii="Times New Roman" w:hAnsi="Times New Roman" w:cs="Times New Roman"/>
        </w:rPr>
      </w:pPr>
    </w:p>
    <w:p w:rsidR="00C351CC" w:rsidRDefault="00C351CC" w:rsidP="00C351CC">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.1.3. Ponuditelju nije dozvoljeno nuditi alternativne ponude, varijante ili inačice ponuda.</w:t>
      </w:r>
    </w:p>
    <w:p w:rsidR="00C351CC" w:rsidRDefault="00C351CC" w:rsidP="00C351CC">
      <w:pPr>
        <w:pStyle w:val="Default"/>
        <w:rPr>
          <w:rFonts w:ascii="Times New Roman" w:hAnsi="Times New Roman" w:cs="Times New Roman"/>
        </w:rPr>
      </w:pPr>
    </w:p>
    <w:p w:rsidR="00C351CC" w:rsidRPr="000C7A16" w:rsidRDefault="00C351CC" w:rsidP="00C351CC">
      <w:pPr>
        <w:shd w:val="clear" w:color="auto" w:fill="FFFFFF" w:themeFill="background1"/>
        <w:mirrorIndents/>
        <w:jc w:val="both"/>
        <w:rPr>
          <w:rFonts w:ascii="Times New Roman" w:hAnsi="Times New Roman" w:cs="Times New Roman"/>
          <w:sz w:val="24"/>
          <w:szCs w:val="24"/>
        </w:rPr>
      </w:pPr>
      <w:r w:rsidRPr="000C7A16">
        <w:rPr>
          <w:rFonts w:ascii="Times New Roman" w:hAnsi="Times New Roman" w:cs="Times New Roman"/>
        </w:rPr>
        <w:t>5.1.4. Ukoliko ponuditelj nije u mogućnosti sve sastavne dijelove ponude uvezati u jednu cjelinu, dužan ih je obilježiti nazivom, označiti kao dijelove ponude i dostaviti istovremeno.</w:t>
      </w:r>
    </w:p>
    <w:p w:rsidR="00C351CC" w:rsidRPr="00A20B9E" w:rsidRDefault="00C351CC" w:rsidP="00C351CC">
      <w:pPr>
        <w:pStyle w:val="Default"/>
        <w:rPr>
          <w:rFonts w:ascii="Times New Roman" w:hAnsi="Times New Roman" w:cs="Times New Roman"/>
          <w:b/>
          <w:u w:val="single"/>
        </w:rPr>
      </w:pPr>
      <w:r>
        <w:rPr>
          <w:rFonts w:ascii="Times New Roman" w:hAnsi="Times New Roman" w:cs="Times New Roman"/>
          <w:b/>
        </w:rPr>
        <w:t>5</w:t>
      </w:r>
      <w:r w:rsidRPr="00A20B9E">
        <w:rPr>
          <w:rFonts w:ascii="Times New Roman" w:hAnsi="Times New Roman" w:cs="Times New Roman"/>
          <w:b/>
        </w:rPr>
        <w:t>.2</w:t>
      </w:r>
      <w:r w:rsidRPr="000B58AF">
        <w:rPr>
          <w:rFonts w:ascii="Times New Roman" w:hAnsi="Times New Roman" w:cs="Times New Roman"/>
          <w:b/>
        </w:rPr>
        <w:t>. Način dostave ponude</w:t>
      </w:r>
    </w:p>
    <w:p w:rsidR="00C351CC" w:rsidRPr="00A20B9E" w:rsidRDefault="00C351CC" w:rsidP="00C351CC">
      <w:pPr>
        <w:pStyle w:val="Default"/>
        <w:rPr>
          <w:rFonts w:ascii="Times New Roman" w:hAnsi="Times New Roman" w:cs="Times New Roman"/>
          <w:b/>
        </w:rPr>
      </w:pPr>
    </w:p>
    <w:p w:rsidR="00C351CC" w:rsidRPr="00A20B9E" w:rsidRDefault="00C351CC" w:rsidP="00C351CC">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.2.1. Ponuda se dostavlja u zatvorenoj omotnici na adresu naručitelja:</w:t>
      </w:r>
    </w:p>
    <w:p w:rsidR="00C351CC" w:rsidRPr="00A20B9E" w:rsidRDefault="00C351CC" w:rsidP="00C351CC">
      <w:pPr>
        <w:spacing w:after="0"/>
        <w:rPr>
          <w:rFonts w:ascii="Times New Roman" w:hAnsi="Times New Roman" w:cs="Times New Roman"/>
          <w:sz w:val="24"/>
          <w:szCs w:val="24"/>
        </w:rPr>
      </w:pPr>
      <w:r w:rsidRPr="00A20B9E">
        <w:rPr>
          <w:rFonts w:ascii="Times New Roman" w:hAnsi="Times New Roman" w:cs="Times New Roman"/>
          <w:sz w:val="24"/>
          <w:szCs w:val="24"/>
        </w:rPr>
        <w:t>Zavod za hitnu medicinu Ličko-senjske županije</w:t>
      </w:r>
    </w:p>
    <w:p w:rsidR="00C351CC" w:rsidRPr="00A20B9E" w:rsidRDefault="00C351CC" w:rsidP="00C351CC">
      <w:pPr>
        <w:spacing w:after="0"/>
        <w:rPr>
          <w:rFonts w:ascii="Times New Roman" w:hAnsi="Times New Roman" w:cs="Times New Roman"/>
          <w:sz w:val="24"/>
          <w:szCs w:val="24"/>
        </w:rPr>
      </w:pPr>
      <w:r>
        <w:rPr>
          <w:rFonts w:ascii="Times New Roman" w:hAnsi="Times New Roman" w:cs="Times New Roman"/>
          <w:sz w:val="24"/>
          <w:szCs w:val="24"/>
        </w:rPr>
        <w:t>Vile Velebita 15</w:t>
      </w:r>
      <w:r w:rsidRPr="00A20B9E">
        <w:rPr>
          <w:rFonts w:ascii="Times New Roman" w:hAnsi="Times New Roman" w:cs="Times New Roman"/>
          <w:sz w:val="24"/>
          <w:szCs w:val="24"/>
        </w:rPr>
        <w:t>, 53000 Gospić</w:t>
      </w:r>
    </w:p>
    <w:p w:rsidR="00C351CC" w:rsidRPr="003322D5" w:rsidRDefault="00C351CC" w:rsidP="00C351CC">
      <w:pPr>
        <w:spacing w:after="0"/>
        <w:rPr>
          <w:rFonts w:ascii="Times New Roman" w:hAnsi="Times New Roman" w:cs="Times New Roman"/>
          <w:sz w:val="24"/>
          <w:szCs w:val="24"/>
        </w:rPr>
      </w:pPr>
      <w:r w:rsidRPr="003322D5">
        <w:rPr>
          <w:rFonts w:ascii="Times New Roman" w:hAnsi="Times New Roman" w:cs="Times New Roman"/>
          <w:sz w:val="24"/>
          <w:szCs w:val="24"/>
        </w:rPr>
        <w:t xml:space="preserve">Uz naznaku:  Ev.br. 4/19 – NE OTVARAJ – Ponuda za nabavu </w:t>
      </w:r>
      <w:r>
        <w:rPr>
          <w:rFonts w:ascii="Times New Roman" w:hAnsi="Times New Roman" w:cs="Times New Roman"/>
          <w:sz w:val="24"/>
          <w:szCs w:val="24"/>
        </w:rPr>
        <w:t>usluga održavanja informatičke opreme</w:t>
      </w:r>
    </w:p>
    <w:p w:rsidR="00C351CC" w:rsidRDefault="00C351CC" w:rsidP="00C351CC">
      <w:pPr>
        <w:spacing w:after="0"/>
        <w:rPr>
          <w:rFonts w:ascii="Times New Roman" w:hAnsi="Times New Roman" w:cs="Times New Roman"/>
          <w:sz w:val="24"/>
          <w:szCs w:val="24"/>
        </w:rPr>
      </w:pPr>
    </w:p>
    <w:p w:rsidR="00C351CC" w:rsidRDefault="00C351CC" w:rsidP="00C351CC">
      <w:pPr>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.2.2. Na omotnici ponude moraju biti naznačeni i naziv i adresa ponuditelja</w:t>
      </w:r>
    </w:p>
    <w:p w:rsidR="00FE634D" w:rsidRDefault="00FE634D" w:rsidP="00C351CC">
      <w:pPr>
        <w:rPr>
          <w:rFonts w:ascii="Times New Roman" w:hAnsi="Times New Roman" w:cs="Times New Roman"/>
          <w:sz w:val="24"/>
          <w:szCs w:val="24"/>
        </w:rPr>
      </w:pPr>
    </w:p>
    <w:p w:rsidR="00FE634D" w:rsidRDefault="00FE634D" w:rsidP="00C351CC">
      <w:pPr>
        <w:rPr>
          <w:rFonts w:ascii="Times New Roman" w:hAnsi="Times New Roman" w:cs="Times New Roman"/>
          <w:sz w:val="24"/>
          <w:szCs w:val="24"/>
        </w:rPr>
      </w:pPr>
    </w:p>
    <w:p w:rsidR="00FE634D" w:rsidRDefault="00FE634D" w:rsidP="00C351CC">
      <w:pPr>
        <w:rPr>
          <w:rFonts w:ascii="Times New Roman" w:hAnsi="Times New Roman" w:cs="Times New Roman"/>
          <w:sz w:val="24"/>
          <w:szCs w:val="24"/>
        </w:rPr>
      </w:pPr>
    </w:p>
    <w:p w:rsidR="00C351CC" w:rsidRDefault="00C351CC" w:rsidP="00C351CC">
      <w:pPr>
        <w:spacing w:after="0"/>
        <w:rPr>
          <w:rFonts w:ascii="Times New Roman" w:hAnsi="Times New Roman" w:cs="Times New Roman"/>
          <w:b/>
          <w:sz w:val="24"/>
          <w:szCs w:val="24"/>
          <w:u w:val="single"/>
        </w:rPr>
      </w:pPr>
      <w:r>
        <w:rPr>
          <w:rFonts w:ascii="Times New Roman" w:hAnsi="Times New Roman" w:cs="Times New Roman"/>
          <w:b/>
          <w:sz w:val="24"/>
          <w:szCs w:val="24"/>
        </w:rPr>
        <w:lastRenderedPageBreak/>
        <w:t>5</w:t>
      </w:r>
      <w:r w:rsidRPr="00A20B9E">
        <w:rPr>
          <w:rFonts w:ascii="Times New Roman" w:hAnsi="Times New Roman" w:cs="Times New Roman"/>
          <w:b/>
          <w:sz w:val="24"/>
          <w:szCs w:val="24"/>
        </w:rPr>
        <w:t xml:space="preserve">.3.  </w:t>
      </w:r>
      <w:r w:rsidRPr="000B58AF">
        <w:rPr>
          <w:rFonts w:ascii="Times New Roman" w:hAnsi="Times New Roman" w:cs="Times New Roman"/>
          <w:b/>
          <w:sz w:val="24"/>
          <w:szCs w:val="24"/>
        </w:rPr>
        <w:t>Način izračuna cijene za predmet nabave, sadržaj cijene, nepromjenjivost cijene</w:t>
      </w:r>
    </w:p>
    <w:p w:rsidR="00C351CC" w:rsidRPr="00A20B9E" w:rsidRDefault="00C351CC" w:rsidP="00C351CC">
      <w:pPr>
        <w:spacing w:after="0"/>
        <w:rPr>
          <w:rFonts w:ascii="Times New Roman" w:hAnsi="Times New Roman" w:cs="Times New Roman"/>
          <w:b/>
          <w:sz w:val="24"/>
          <w:szCs w:val="24"/>
        </w:rPr>
      </w:pPr>
    </w:p>
    <w:p w:rsidR="00C351CC" w:rsidRDefault="00C351CC" w:rsidP="00C351CC">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.3.1. Cijena u ponudi treba biti izražena u kunama i bez PDV-a. Cijena ponude piše se brojkama. U cijenu ponude moraju biti uračunati svi troškovi, takse, i ostala davanja te eventualni popusti na cijenu ponude bez PDV-a, ukoliko ih ponuditelj daje.</w:t>
      </w:r>
    </w:p>
    <w:p w:rsidR="00C351CC" w:rsidRPr="00A20B9E" w:rsidRDefault="00C351CC" w:rsidP="00C351CC">
      <w:pPr>
        <w:spacing w:after="0"/>
        <w:rPr>
          <w:rFonts w:ascii="Times New Roman" w:hAnsi="Times New Roman" w:cs="Times New Roman"/>
          <w:sz w:val="24"/>
          <w:szCs w:val="24"/>
        </w:rPr>
      </w:pPr>
    </w:p>
    <w:p w:rsidR="00C351CC" w:rsidRDefault="00C351CC" w:rsidP="00C351CC">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.3.2. Porez na dodanu vrijednost posebno se iskazuje</w:t>
      </w:r>
    </w:p>
    <w:p w:rsidR="00C351CC" w:rsidRDefault="00C351CC" w:rsidP="00C351CC">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.3.3. Ponuda treba biti izražena u kunama</w:t>
      </w:r>
    </w:p>
    <w:p w:rsidR="00C351CC" w:rsidRPr="00A20B9E" w:rsidRDefault="00C351CC" w:rsidP="00C351CC">
      <w:pPr>
        <w:spacing w:after="0"/>
        <w:ind w:firstLine="708"/>
        <w:rPr>
          <w:rFonts w:ascii="Times New Roman" w:hAnsi="Times New Roman" w:cs="Times New Roman"/>
          <w:sz w:val="24"/>
          <w:szCs w:val="24"/>
        </w:rPr>
      </w:pPr>
    </w:p>
    <w:p w:rsidR="00C351CC" w:rsidRDefault="00C351CC" w:rsidP="00C351CC">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.4. </w:t>
      </w:r>
      <w:r w:rsidRPr="000B58AF">
        <w:rPr>
          <w:rFonts w:ascii="Times New Roman" w:hAnsi="Times New Roman" w:cs="Times New Roman"/>
          <w:b/>
          <w:sz w:val="24"/>
          <w:szCs w:val="24"/>
        </w:rPr>
        <w:t>Kriterij odabira najpovoljnije ponude</w:t>
      </w:r>
    </w:p>
    <w:p w:rsidR="00C351CC" w:rsidRPr="00A20B9E" w:rsidRDefault="00C351CC" w:rsidP="00C351CC">
      <w:pPr>
        <w:spacing w:after="0"/>
        <w:rPr>
          <w:rFonts w:ascii="Times New Roman" w:hAnsi="Times New Roman" w:cs="Times New Roman"/>
          <w:b/>
          <w:sz w:val="24"/>
          <w:szCs w:val="24"/>
        </w:rPr>
      </w:pPr>
    </w:p>
    <w:p w:rsidR="00C351CC" w:rsidRDefault="00C351CC" w:rsidP="00C351CC">
      <w:pPr>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.4.1. Kriterij odabira najpovoljnije ponude je najniža cijena ponude</w:t>
      </w:r>
    </w:p>
    <w:p w:rsidR="00ED5BB5" w:rsidRDefault="00ED5BB5" w:rsidP="00C351CC">
      <w:pPr>
        <w:spacing w:after="0"/>
        <w:rPr>
          <w:rFonts w:ascii="Times New Roman" w:hAnsi="Times New Roman" w:cs="Times New Roman"/>
          <w:b/>
          <w:sz w:val="24"/>
          <w:szCs w:val="24"/>
        </w:rPr>
      </w:pPr>
    </w:p>
    <w:p w:rsidR="00C351CC" w:rsidRDefault="00C351CC" w:rsidP="00C351CC">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.5. </w:t>
      </w:r>
      <w:r w:rsidRPr="000B58AF">
        <w:rPr>
          <w:rFonts w:ascii="Times New Roman" w:hAnsi="Times New Roman" w:cs="Times New Roman"/>
          <w:b/>
          <w:sz w:val="24"/>
          <w:szCs w:val="24"/>
        </w:rPr>
        <w:t>Rok valjanosti ponude</w:t>
      </w:r>
    </w:p>
    <w:p w:rsidR="00C351CC" w:rsidRPr="00A20B9E" w:rsidRDefault="00C351CC" w:rsidP="00C351CC">
      <w:pPr>
        <w:spacing w:after="0"/>
        <w:rPr>
          <w:rFonts w:ascii="Times New Roman" w:hAnsi="Times New Roman" w:cs="Times New Roman"/>
          <w:b/>
          <w:sz w:val="24"/>
          <w:szCs w:val="24"/>
        </w:rPr>
      </w:pPr>
    </w:p>
    <w:p w:rsidR="00C351CC" w:rsidRDefault="00C351CC" w:rsidP="00C351CC">
      <w:pPr>
        <w:ind w:firstLine="708"/>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.5.1. Rok valjanosti ponude treba biti najmanje 90 dana od krajnjeg roka za dostavu ponude</w:t>
      </w:r>
    </w:p>
    <w:p w:rsidR="00C351CC" w:rsidRDefault="00C351CC"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Default="00ED5BB5" w:rsidP="00C351CC">
      <w:pPr>
        <w:rPr>
          <w:rFonts w:ascii="Times New Roman" w:hAnsi="Times New Roman" w:cs="Times New Roman"/>
          <w:sz w:val="24"/>
          <w:szCs w:val="24"/>
        </w:rPr>
      </w:pPr>
    </w:p>
    <w:p w:rsidR="00ED5BB5" w:rsidRPr="00F4369C" w:rsidRDefault="00ED5BB5" w:rsidP="00ED5BB5">
      <w:pPr>
        <w:keepNext/>
        <w:widowControl w:val="0"/>
        <w:spacing w:after="120" w:line="240" w:lineRule="auto"/>
        <w:ind w:left="454" w:hanging="454"/>
        <w:jc w:val="center"/>
        <w:rPr>
          <w:rFonts w:ascii="Times New Roman" w:eastAsia="Times New Roman" w:hAnsi="Times New Roman" w:cs="Times New Roman"/>
          <w:b/>
          <w:spacing w:val="-2"/>
          <w:sz w:val="28"/>
          <w:szCs w:val="28"/>
        </w:rPr>
      </w:pPr>
      <w:r w:rsidRPr="00F4369C">
        <w:rPr>
          <w:rFonts w:ascii="Times New Roman" w:eastAsia="Times New Roman" w:hAnsi="Times New Roman" w:cs="Times New Roman"/>
          <w:b/>
          <w:spacing w:val="-2"/>
          <w:sz w:val="28"/>
          <w:szCs w:val="28"/>
        </w:rPr>
        <w:lastRenderedPageBreak/>
        <w:t>PONUDBENI LIST</w:t>
      </w:r>
    </w:p>
    <w:p w:rsidR="00ED5BB5" w:rsidRPr="00F4369C" w:rsidRDefault="00ED5BB5" w:rsidP="00ED5BB5">
      <w:pPr>
        <w:spacing w:after="0" w:line="240" w:lineRule="auto"/>
        <w:rPr>
          <w:rFonts w:ascii="Times New Roman" w:eastAsia="Times New Roman" w:hAnsi="Times New Roman" w:cs="Times New Roman"/>
          <w:b/>
        </w:rPr>
      </w:pPr>
      <w:r w:rsidRPr="00F4369C">
        <w:rPr>
          <w:rFonts w:ascii="Times New Roman" w:eastAsia="Times New Roman" w:hAnsi="Times New Roman" w:cs="Times New Roman"/>
          <w:b/>
        </w:rPr>
        <w:t>Naziv i sjedište naručitelja:</w:t>
      </w: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Zavod za hitnu medicinu Ličko-senjske županije</w:t>
      </w: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Vile Velebita 15</w:t>
      </w: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53000 Gospić</w:t>
      </w: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OIB:  98488701478</w:t>
      </w:r>
    </w:p>
    <w:p w:rsidR="00ED5BB5" w:rsidRPr="00F4369C" w:rsidRDefault="00ED5BB5" w:rsidP="00ED5BB5">
      <w:pPr>
        <w:spacing w:after="0" w:line="240" w:lineRule="auto"/>
        <w:rPr>
          <w:rFonts w:ascii="Times New Roman" w:eastAsia="Times New Roman" w:hAnsi="Times New Roman" w:cs="Times New Roman"/>
          <w:b/>
        </w:rPr>
      </w:pPr>
    </w:p>
    <w:p w:rsidR="00ED5BB5" w:rsidRPr="00F4369C" w:rsidRDefault="00ED5BB5" w:rsidP="00ED5BB5">
      <w:pPr>
        <w:spacing w:after="0" w:line="240" w:lineRule="auto"/>
        <w:rPr>
          <w:rFonts w:ascii="Times New Roman" w:eastAsia="Times New Roman" w:hAnsi="Times New Roman" w:cs="Times New Roman"/>
          <w:b/>
        </w:rPr>
      </w:pPr>
      <w:r w:rsidRPr="00F4369C">
        <w:rPr>
          <w:rFonts w:ascii="Times New Roman" w:eastAsia="Times New Roman" w:hAnsi="Times New Roman" w:cs="Times New Roman"/>
          <w:b/>
        </w:rPr>
        <w:t>Podaci o ponuditelju:</w:t>
      </w:r>
    </w:p>
    <w:p w:rsidR="00ED5BB5" w:rsidRPr="00F4369C" w:rsidRDefault="00ED5BB5" w:rsidP="00ED5BB5">
      <w:pPr>
        <w:spacing w:after="0" w:line="240" w:lineRule="auto"/>
        <w:rPr>
          <w:rFonts w:ascii="Times New Roman" w:eastAsia="Times New Roman" w:hAnsi="Times New Roman" w:cs="Times New Roman"/>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Naziv i sjedište ponuditelja _______________________________________________________________________________</w:t>
      </w:r>
    </w:p>
    <w:p w:rsidR="00ED5BB5" w:rsidRPr="00F4369C" w:rsidRDefault="00ED5BB5" w:rsidP="00ED5BB5">
      <w:pPr>
        <w:spacing w:after="0" w:line="240" w:lineRule="auto"/>
        <w:rPr>
          <w:rFonts w:ascii="Times New Roman" w:eastAsia="Times New Roman" w:hAnsi="Times New Roman" w:cs="Times New Roman"/>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OIB:_______________________________Broj računa:__________________________________</w:t>
      </w:r>
    </w:p>
    <w:p w:rsidR="00ED5BB5" w:rsidRPr="00F4369C" w:rsidRDefault="00ED5BB5" w:rsidP="00ED5BB5">
      <w:pPr>
        <w:spacing w:after="0" w:line="240" w:lineRule="auto"/>
        <w:rPr>
          <w:rFonts w:ascii="Times New Roman" w:eastAsia="Times New Roman" w:hAnsi="Times New Roman" w:cs="Times New Roman"/>
          <w:color w:val="FF0000"/>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Je li ponuditelj u sustavu PDV-a ( zaokružiti ):   DA                                    NE</w:t>
      </w:r>
    </w:p>
    <w:p w:rsidR="00ED5BB5" w:rsidRPr="00F4369C" w:rsidRDefault="00ED5BB5" w:rsidP="00ED5BB5">
      <w:pPr>
        <w:spacing w:after="0" w:line="240" w:lineRule="auto"/>
        <w:rPr>
          <w:rFonts w:ascii="Times New Roman" w:eastAsia="Times New Roman" w:hAnsi="Times New Roman" w:cs="Times New Roman"/>
          <w:color w:val="FF0000"/>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Adresa za dostavu pošte:___________________________________________________________</w:t>
      </w:r>
    </w:p>
    <w:p w:rsidR="00ED5BB5" w:rsidRPr="00F4369C" w:rsidRDefault="00ED5BB5" w:rsidP="00ED5BB5">
      <w:pPr>
        <w:spacing w:after="0" w:line="240" w:lineRule="auto"/>
        <w:rPr>
          <w:rFonts w:ascii="Times New Roman" w:eastAsia="Times New Roman" w:hAnsi="Times New Roman" w:cs="Times New Roman"/>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Kontakt osoba ponuditelja:_________________________________________________________</w:t>
      </w:r>
    </w:p>
    <w:p w:rsidR="00ED5BB5" w:rsidRPr="00F4369C" w:rsidRDefault="00ED5BB5" w:rsidP="00ED5BB5">
      <w:pPr>
        <w:spacing w:after="0" w:line="240" w:lineRule="auto"/>
        <w:rPr>
          <w:rFonts w:ascii="Times New Roman" w:eastAsia="Times New Roman" w:hAnsi="Times New Roman" w:cs="Times New Roman"/>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Broj telefona:__________________________Broj faksa:_________________________________</w:t>
      </w:r>
    </w:p>
    <w:p w:rsidR="00ED5BB5" w:rsidRPr="00F4369C" w:rsidRDefault="00ED5BB5" w:rsidP="00ED5BB5">
      <w:pPr>
        <w:spacing w:after="0" w:line="240" w:lineRule="auto"/>
        <w:rPr>
          <w:rFonts w:ascii="Times New Roman" w:eastAsia="Times New Roman" w:hAnsi="Times New Roman" w:cs="Times New Roman"/>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rPr>
        <w:t>Adresa e-pošte:__________________________________________________________________</w:t>
      </w:r>
    </w:p>
    <w:p w:rsidR="00ED5BB5" w:rsidRPr="00F4369C" w:rsidRDefault="00ED5BB5" w:rsidP="00ED5BB5">
      <w:pPr>
        <w:spacing w:after="0" w:line="240" w:lineRule="auto"/>
        <w:rPr>
          <w:rFonts w:ascii="Times New Roman" w:eastAsia="Times New Roman" w:hAnsi="Times New Roman" w:cs="Times New Roman"/>
        </w:rPr>
      </w:pPr>
    </w:p>
    <w:p w:rsidR="00ED5BB5" w:rsidRPr="00F4369C" w:rsidRDefault="00ED5BB5" w:rsidP="00ED5BB5">
      <w:pPr>
        <w:spacing w:after="0" w:line="240" w:lineRule="auto"/>
        <w:rPr>
          <w:rFonts w:ascii="Times New Roman" w:eastAsia="Times New Roman" w:hAnsi="Times New Roman" w:cs="Times New Roman"/>
          <w:color w:val="FF0000"/>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b/>
        </w:rPr>
        <w:t>Predmet nabave:</w:t>
      </w:r>
      <w:r w:rsidR="00AA5400">
        <w:rPr>
          <w:rFonts w:ascii="Times New Roman" w:eastAsia="Times New Roman" w:hAnsi="Times New Roman" w:cs="Times New Roman"/>
        </w:rPr>
        <w:t xml:space="preserve"> usluga održavanja informatičke opreme</w:t>
      </w:r>
    </w:p>
    <w:p w:rsidR="00ED5BB5" w:rsidRPr="00F4369C" w:rsidRDefault="00ED5BB5" w:rsidP="00ED5BB5">
      <w:pPr>
        <w:spacing w:after="0" w:line="240" w:lineRule="auto"/>
        <w:rPr>
          <w:rFonts w:ascii="Times New Roman" w:eastAsia="Times New Roman" w:hAnsi="Times New Roman" w:cs="Times New Roman"/>
          <w:b/>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b/>
        </w:rPr>
        <w:t>Cijena ponude bez PDV-a (brojkom)                 _</w:t>
      </w:r>
      <w:r w:rsidRPr="00F4369C">
        <w:rPr>
          <w:rFonts w:ascii="Times New Roman" w:eastAsia="Times New Roman" w:hAnsi="Times New Roman" w:cs="Times New Roman"/>
        </w:rPr>
        <w:t>_____________________________________</w:t>
      </w:r>
    </w:p>
    <w:p w:rsidR="00ED5BB5" w:rsidRPr="00F4369C" w:rsidRDefault="00ED5BB5" w:rsidP="00ED5BB5">
      <w:pPr>
        <w:spacing w:after="0" w:line="240" w:lineRule="auto"/>
        <w:rPr>
          <w:rFonts w:ascii="Times New Roman" w:eastAsia="Times New Roman" w:hAnsi="Times New Roman" w:cs="Times New Roman"/>
          <w:b/>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b/>
        </w:rPr>
        <w:t>Porez na dodanu vrijednost (brojkom)              _</w:t>
      </w:r>
      <w:r w:rsidRPr="00F4369C">
        <w:rPr>
          <w:rFonts w:ascii="Times New Roman" w:eastAsia="Times New Roman" w:hAnsi="Times New Roman" w:cs="Times New Roman"/>
        </w:rPr>
        <w:t>_____________________________________</w:t>
      </w:r>
    </w:p>
    <w:p w:rsidR="00ED5BB5" w:rsidRPr="00F4369C" w:rsidRDefault="00ED5BB5" w:rsidP="00ED5BB5">
      <w:pPr>
        <w:spacing w:after="0" w:line="240" w:lineRule="auto"/>
        <w:rPr>
          <w:rFonts w:ascii="Times New Roman" w:eastAsia="Times New Roman" w:hAnsi="Times New Roman" w:cs="Times New Roman"/>
          <w:b/>
        </w:rPr>
      </w:pPr>
    </w:p>
    <w:p w:rsidR="00ED5BB5" w:rsidRPr="00F4369C" w:rsidRDefault="00ED5BB5" w:rsidP="00ED5BB5">
      <w:pPr>
        <w:spacing w:after="0" w:line="240" w:lineRule="auto"/>
        <w:rPr>
          <w:rFonts w:ascii="Times New Roman" w:eastAsia="Times New Roman" w:hAnsi="Times New Roman" w:cs="Times New Roman"/>
        </w:rPr>
      </w:pPr>
      <w:r w:rsidRPr="00F4369C">
        <w:rPr>
          <w:rFonts w:ascii="Times New Roman" w:eastAsia="Times New Roman" w:hAnsi="Times New Roman" w:cs="Times New Roman"/>
          <w:b/>
        </w:rPr>
        <w:t>Cijena ponude s porezom na dodanu vrijednost ( brojkom) ________</w:t>
      </w:r>
      <w:r w:rsidRPr="00F4369C">
        <w:rPr>
          <w:rFonts w:ascii="Times New Roman" w:eastAsia="Times New Roman" w:hAnsi="Times New Roman" w:cs="Times New Roman"/>
        </w:rPr>
        <w:t>___________________</w:t>
      </w:r>
    </w:p>
    <w:p w:rsidR="00ED5BB5" w:rsidRPr="00F4369C" w:rsidRDefault="00ED5BB5" w:rsidP="00ED5BB5">
      <w:pPr>
        <w:autoSpaceDE w:val="0"/>
        <w:autoSpaceDN w:val="0"/>
        <w:adjustRightInd w:val="0"/>
        <w:spacing w:after="0" w:line="240" w:lineRule="auto"/>
        <w:jc w:val="both"/>
        <w:rPr>
          <w:rFonts w:ascii="Times New Roman" w:eastAsia="Times New Roman" w:hAnsi="Times New Roman" w:cs="Times New Roman"/>
          <w:b/>
        </w:rPr>
      </w:pPr>
    </w:p>
    <w:p w:rsidR="00ED5BB5" w:rsidRPr="00F4369C" w:rsidRDefault="00ED5BB5" w:rsidP="00ED5BB5">
      <w:pPr>
        <w:autoSpaceDE w:val="0"/>
        <w:autoSpaceDN w:val="0"/>
        <w:adjustRightInd w:val="0"/>
        <w:spacing w:after="0" w:line="240" w:lineRule="auto"/>
        <w:jc w:val="both"/>
        <w:rPr>
          <w:rFonts w:ascii="Times New Roman" w:eastAsia="Times New Roman" w:hAnsi="Times New Roman" w:cs="Times New Roman"/>
          <w:b/>
        </w:rPr>
      </w:pPr>
    </w:p>
    <w:p w:rsidR="00ED5BB5" w:rsidRPr="00F4369C" w:rsidRDefault="00ED5BB5" w:rsidP="00ED5BB5">
      <w:pPr>
        <w:autoSpaceDE w:val="0"/>
        <w:autoSpaceDN w:val="0"/>
        <w:adjustRightInd w:val="0"/>
        <w:spacing w:after="0" w:line="240" w:lineRule="auto"/>
        <w:jc w:val="both"/>
        <w:rPr>
          <w:rFonts w:ascii="Times New Roman" w:eastAsia="Times New Roman" w:hAnsi="Times New Roman" w:cs="Times New Roman"/>
        </w:rPr>
      </w:pPr>
      <w:r w:rsidRPr="00F4369C">
        <w:rPr>
          <w:rFonts w:ascii="Times New Roman" w:eastAsia="Times New Roman" w:hAnsi="Times New Roman" w:cs="Times New Roman"/>
          <w:b/>
        </w:rPr>
        <w:t xml:space="preserve">Rok valjanosti ponude: </w:t>
      </w:r>
      <w:r w:rsidRPr="00F4369C">
        <w:rPr>
          <w:rFonts w:ascii="Times New Roman" w:eastAsia="Times New Roman" w:hAnsi="Times New Roman" w:cs="Times New Roman"/>
        </w:rPr>
        <w:t>najmanje</w:t>
      </w:r>
      <w:r w:rsidRPr="00F4369C">
        <w:rPr>
          <w:rFonts w:ascii="Times New Roman" w:eastAsia="Times New Roman" w:hAnsi="Times New Roman" w:cs="Times New Roman"/>
          <w:b/>
        </w:rPr>
        <w:t xml:space="preserve"> </w:t>
      </w:r>
      <w:r w:rsidRPr="00F4369C">
        <w:rPr>
          <w:rFonts w:ascii="Times New Roman" w:eastAsia="Times New Roman" w:hAnsi="Times New Roman" w:cs="Times New Roman"/>
        </w:rPr>
        <w:t xml:space="preserve">90 dana od isteka roka za dostavu ponuda. </w:t>
      </w:r>
    </w:p>
    <w:p w:rsidR="00ED5BB5" w:rsidRPr="00F4369C" w:rsidRDefault="00ED5BB5" w:rsidP="00ED5BB5">
      <w:pPr>
        <w:tabs>
          <w:tab w:val="left" w:pos="0"/>
        </w:tabs>
        <w:spacing w:before="240" w:after="60" w:line="240" w:lineRule="auto"/>
        <w:jc w:val="both"/>
        <w:outlineLvl w:val="6"/>
        <w:rPr>
          <w:rFonts w:ascii="Times New Roman" w:eastAsia="Times New Roman" w:hAnsi="Times New Roman" w:cs="Times New Roman"/>
        </w:rPr>
      </w:pPr>
      <w:r w:rsidRPr="00F4369C">
        <w:rPr>
          <w:rFonts w:ascii="Times New Roman" w:eastAsia="Times New Roman" w:hAnsi="Times New Roman" w:cs="Times New Roman"/>
        </w:rPr>
        <w:t>_______________________</w:t>
      </w:r>
      <w:r w:rsidRPr="00F4369C">
        <w:rPr>
          <w:rFonts w:ascii="Times New Roman" w:eastAsia="Times New Roman" w:hAnsi="Times New Roman" w:cs="Times New Roman"/>
        </w:rPr>
        <w:tab/>
      </w:r>
      <w:r w:rsidRPr="00F4369C">
        <w:rPr>
          <w:rFonts w:ascii="Times New Roman" w:eastAsia="Times New Roman" w:hAnsi="Times New Roman" w:cs="Times New Roman"/>
        </w:rPr>
        <w:tab/>
        <w:t>MP</w:t>
      </w:r>
      <w:r w:rsidRPr="00F4369C">
        <w:rPr>
          <w:rFonts w:ascii="Times New Roman" w:eastAsia="Times New Roman" w:hAnsi="Times New Roman" w:cs="Times New Roman"/>
        </w:rPr>
        <w:tab/>
      </w:r>
      <w:r w:rsidRPr="00F4369C">
        <w:rPr>
          <w:rFonts w:ascii="Times New Roman" w:eastAsia="Times New Roman" w:hAnsi="Times New Roman" w:cs="Times New Roman"/>
        </w:rPr>
        <w:tab/>
        <w:t>_______________________________</w:t>
      </w:r>
    </w:p>
    <w:p w:rsidR="00ED5BB5" w:rsidRPr="00F4369C" w:rsidRDefault="00ED5BB5" w:rsidP="00ED5BB5">
      <w:pPr>
        <w:autoSpaceDE w:val="0"/>
        <w:autoSpaceDN w:val="0"/>
        <w:adjustRightInd w:val="0"/>
        <w:spacing w:after="0" w:line="240" w:lineRule="auto"/>
        <w:jc w:val="both"/>
        <w:rPr>
          <w:rFonts w:ascii="Times New Roman" w:eastAsia="Times New Roman" w:hAnsi="Times New Roman" w:cs="Times New Roman"/>
          <w:sz w:val="16"/>
          <w:szCs w:val="16"/>
        </w:rPr>
      </w:pPr>
      <w:r w:rsidRPr="00F4369C">
        <w:rPr>
          <w:rFonts w:ascii="Times New Roman" w:eastAsia="Times New Roman" w:hAnsi="Times New Roman" w:cs="Times New Roman"/>
          <w:sz w:val="16"/>
          <w:szCs w:val="16"/>
        </w:rPr>
        <w:t>(mjesto i datum )</w:t>
      </w:r>
      <w:r w:rsidRPr="00F4369C">
        <w:rPr>
          <w:rFonts w:ascii="Times New Roman" w:eastAsia="Times New Roman" w:hAnsi="Times New Roman" w:cs="Times New Roman"/>
          <w:sz w:val="16"/>
          <w:szCs w:val="16"/>
        </w:rPr>
        <w:tab/>
      </w:r>
      <w:r w:rsidRPr="00F4369C">
        <w:rPr>
          <w:rFonts w:ascii="Times New Roman" w:eastAsia="Times New Roman" w:hAnsi="Times New Roman" w:cs="Times New Roman"/>
          <w:sz w:val="16"/>
          <w:szCs w:val="16"/>
        </w:rPr>
        <w:tab/>
      </w:r>
      <w:r w:rsidRPr="00F4369C">
        <w:rPr>
          <w:rFonts w:ascii="Times New Roman" w:eastAsia="Times New Roman" w:hAnsi="Times New Roman" w:cs="Times New Roman"/>
          <w:sz w:val="16"/>
          <w:szCs w:val="16"/>
        </w:rPr>
        <w:tab/>
      </w:r>
      <w:r w:rsidRPr="00F4369C">
        <w:rPr>
          <w:rFonts w:ascii="Times New Roman" w:eastAsia="Times New Roman" w:hAnsi="Times New Roman" w:cs="Times New Roman"/>
          <w:sz w:val="16"/>
          <w:szCs w:val="16"/>
        </w:rPr>
        <w:tab/>
      </w:r>
      <w:r w:rsidRPr="00F4369C">
        <w:rPr>
          <w:rFonts w:ascii="Times New Roman" w:eastAsia="Times New Roman" w:hAnsi="Times New Roman" w:cs="Times New Roman"/>
          <w:sz w:val="16"/>
          <w:szCs w:val="16"/>
        </w:rPr>
        <w:tab/>
      </w:r>
      <w:r w:rsidRPr="00F4369C">
        <w:rPr>
          <w:rFonts w:ascii="Times New Roman" w:eastAsia="Times New Roman" w:hAnsi="Times New Roman" w:cs="Times New Roman"/>
          <w:sz w:val="16"/>
          <w:szCs w:val="16"/>
        </w:rPr>
        <w:tab/>
        <w:t xml:space="preserve">(čitko ime i prezime ovlaštene osobe ponuditelja) </w:t>
      </w:r>
    </w:p>
    <w:p w:rsidR="00ED5BB5" w:rsidRPr="00F4369C" w:rsidRDefault="00ED5BB5" w:rsidP="00ED5BB5">
      <w:pPr>
        <w:autoSpaceDE w:val="0"/>
        <w:autoSpaceDN w:val="0"/>
        <w:adjustRightInd w:val="0"/>
        <w:spacing w:after="0" w:line="240" w:lineRule="auto"/>
        <w:ind w:left="3540"/>
        <w:jc w:val="both"/>
        <w:rPr>
          <w:rFonts w:ascii="Times New Roman" w:eastAsia="Times New Roman" w:hAnsi="Times New Roman" w:cs="Times New Roman"/>
        </w:rPr>
      </w:pP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t xml:space="preserve"> ________________________________</w:t>
      </w:r>
    </w:p>
    <w:p w:rsidR="00ED5BB5" w:rsidRDefault="00ED5BB5" w:rsidP="00ED5BB5">
      <w:pPr>
        <w:autoSpaceDE w:val="0"/>
        <w:autoSpaceDN w:val="0"/>
        <w:adjustRightInd w:val="0"/>
        <w:rPr>
          <w:rFonts w:ascii="Times New Roman" w:eastAsia="Times New Roman" w:hAnsi="Times New Roman" w:cs="Times New Roman"/>
          <w:sz w:val="16"/>
          <w:szCs w:val="16"/>
        </w:rPr>
      </w:pP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rPr>
        <w:tab/>
      </w:r>
      <w:r w:rsidRPr="00F4369C">
        <w:rPr>
          <w:rFonts w:ascii="Times New Roman" w:eastAsia="Times New Roman" w:hAnsi="Times New Roman" w:cs="Times New Roman"/>
          <w:sz w:val="16"/>
          <w:szCs w:val="16"/>
        </w:rPr>
        <w:t>(vlastoručni potpis ovlaštene osobe ponuditelja)</w:t>
      </w:r>
    </w:p>
    <w:p w:rsidR="00AA5400" w:rsidRDefault="00AA5400" w:rsidP="00ED5BB5">
      <w:pPr>
        <w:autoSpaceDE w:val="0"/>
        <w:autoSpaceDN w:val="0"/>
        <w:adjustRightInd w:val="0"/>
        <w:rPr>
          <w:rFonts w:ascii="Times New Roman" w:eastAsia="Times New Roman" w:hAnsi="Times New Roman" w:cs="Times New Roman"/>
          <w:sz w:val="16"/>
          <w:szCs w:val="16"/>
        </w:rPr>
      </w:pPr>
    </w:p>
    <w:p w:rsidR="00AA5400" w:rsidRDefault="00AA5400" w:rsidP="00ED5BB5">
      <w:pPr>
        <w:autoSpaceDE w:val="0"/>
        <w:autoSpaceDN w:val="0"/>
        <w:adjustRightInd w:val="0"/>
        <w:rPr>
          <w:rFonts w:ascii="Times New Roman" w:eastAsia="Times New Roman" w:hAnsi="Times New Roman" w:cs="Times New Roman"/>
          <w:sz w:val="16"/>
          <w:szCs w:val="16"/>
        </w:rPr>
      </w:pPr>
    </w:p>
    <w:p w:rsidR="00AA5400" w:rsidRDefault="00AA5400" w:rsidP="00ED5BB5">
      <w:pPr>
        <w:autoSpaceDE w:val="0"/>
        <w:autoSpaceDN w:val="0"/>
        <w:adjustRightInd w:val="0"/>
        <w:rPr>
          <w:rFonts w:ascii="Times New Roman" w:eastAsia="Times New Roman" w:hAnsi="Times New Roman" w:cs="Times New Roman"/>
          <w:sz w:val="16"/>
          <w:szCs w:val="16"/>
        </w:rPr>
      </w:pPr>
    </w:p>
    <w:p w:rsidR="00AA5400" w:rsidRDefault="00AA5400" w:rsidP="00ED5BB5">
      <w:pPr>
        <w:autoSpaceDE w:val="0"/>
        <w:autoSpaceDN w:val="0"/>
        <w:adjustRightInd w:val="0"/>
        <w:rPr>
          <w:rFonts w:ascii="Times New Roman" w:eastAsia="Times New Roman" w:hAnsi="Times New Roman" w:cs="Times New Roman"/>
          <w:sz w:val="16"/>
          <w:szCs w:val="16"/>
        </w:rPr>
      </w:pPr>
    </w:p>
    <w:p w:rsidR="00AA5400" w:rsidRDefault="00AA5400" w:rsidP="00ED5BB5">
      <w:pPr>
        <w:autoSpaceDE w:val="0"/>
        <w:autoSpaceDN w:val="0"/>
        <w:adjustRightInd w:val="0"/>
        <w:rPr>
          <w:rFonts w:ascii="Times New Roman" w:eastAsia="Times New Roman" w:hAnsi="Times New Roman" w:cs="Times New Roman"/>
          <w:sz w:val="16"/>
          <w:szCs w:val="16"/>
        </w:rPr>
      </w:pPr>
    </w:p>
    <w:p w:rsidR="00AA5400" w:rsidRDefault="00AA5400" w:rsidP="00ED5BB5">
      <w:pPr>
        <w:autoSpaceDE w:val="0"/>
        <w:autoSpaceDN w:val="0"/>
        <w:adjustRightInd w:val="0"/>
        <w:rPr>
          <w:rFonts w:ascii="Times New Roman" w:eastAsia="Times New Roman" w:hAnsi="Times New Roman" w:cs="Times New Roman"/>
          <w:sz w:val="16"/>
          <w:szCs w:val="16"/>
        </w:rPr>
      </w:pPr>
    </w:p>
    <w:p w:rsidR="00AA5400" w:rsidRDefault="00AA5400" w:rsidP="00ED5BB5">
      <w:pPr>
        <w:autoSpaceDE w:val="0"/>
        <w:autoSpaceDN w:val="0"/>
        <w:adjustRightInd w:val="0"/>
        <w:rPr>
          <w:rFonts w:ascii="Times New Roman" w:hAnsi="Times New Roman" w:cs="Times New Roman"/>
          <w:sz w:val="24"/>
          <w:szCs w:val="24"/>
        </w:rPr>
      </w:pPr>
    </w:p>
    <w:p w:rsidR="00ED5BB5" w:rsidRDefault="00ED5BB5" w:rsidP="00ED5BB5">
      <w:pPr>
        <w:autoSpaceDE w:val="0"/>
        <w:autoSpaceDN w:val="0"/>
        <w:adjustRightInd w:val="0"/>
        <w:rPr>
          <w:rFonts w:ascii="Times New Roman" w:hAnsi="Times New Roman" w:cs="Times New Roman"/>
          <w:sz w:val="24"/>
          <w:szCs w:val="24"/>
        </w:rPr>
      </w:pPr>
      <w:r w:rsidRPr="001E1F02">
        <w:rPr>
          <w:rFonts w:ascii="Times New Roman" w:hAnsi="Times New Roman" w:cs="Times New Roman"/>
          <w:sz w:val="24"/>
          <w:szCs w:val="24"/>
        </w:rPr>
        <w:lastRenderedPageBreak/>
        <w:t>Temeljem čl. 251. i čl. 265. st. 2. Zakona o javnoj nabav</w:t>
      </w:r>
      <w:r>
        <w:rPr>
          <w:rFonts w:ascii="Times New Roman" w:hAnsi="Times New Roman" w:cs="Times New Roman"/>
          <w:sz w:val="24"/>
          <w:szCs w:val="24"/>
        </w:rPr>
        <w:t>i („Narodne novine“, broj 120/20</w:t>
      </w:r>
      <w:r w:rsidRPr="001E1F02">
        <w:rPr>
          <w:rFonts w:ascii="Times New Roman" w:hAnsi="Times New Roman" w:cs="Times New Roman"/>
          <w:sz w:val="24"/>
          <w:szCs w:val="24"/>
        </w:rPr>
        <w:t>16), kao ovlaštena osoba za zastupanje gospodarskog subjekta dajem slijedeću:</w:t>
      </w:r>
    </w:p>
    <w:p w:rsidR="00ED5BB5" w:rsidRPr="001E1F02" w:rsidRDefault="00ED5BB5" w:rsidP="00ED5BB5">
      <w:pPr>
        <w:autoSpaceDE w:val="0"/>
        <w:autoSpaceDN w:val="0"/>
        <w:adjustRightInd w:val="0"/>
        <w:rPr>
          <w:rFonts w:ascii="Times New Roman" w:eastAsia="Calibri" w:hAnsi="Times New Roman" w:cs="Times New Roman"/>
          <w:b/>
          <w:bCs/>
          <w:color w:val="000000"/>
          <w:sz w:val="24"/>
          <w:szCs w:val="24"/>
        </w:rPr>
      </w:pPr>
    </w:p>
    <w:p w:rsidR="00ED5BB5" w:rsidRDefault="00ED5BB5" w:rsidP="00ED5BB5">
      <w:pPr>
        <w:autoSpaceDE w:val="0"/>
        <w:autoSpaceDN w:val="0"/>
        <w:adjustRightInd w:val="0"/>
        <w:jc w:val="center"/>
        <w:rPr>
          <w:rFonts w:ascii="Times New Roman" w:eastAsia="Calibri" w:hAnsi="Times New Roman" w:cs="Times New Roman"/>
          <w:b/>
          <w:bCs/>
          <w:color w:val="000000"/>
        </w:rPr>
      </w:pPr>
      <w:r w:rsidRPr="00F80C52">
        <w:rPr>
          <w:rFonts w:ascii="Times New Roman" w:eastAsia="Calibri" w:hAnsi="Times New Roman" w:cs="Times New Roman"/>
          <w:b/>
          <w:bCs/>
          <w:color w:val="000000"/>
        </w:rPr>
        <w:t>I Z J A V U</w:t>
      </w:r>
      <w:r>
        <w:rPr>
          <w:rFonts w:ascii="Times New Roman" w:eastAsia="Calibri" w:hAnsi="Times New Roman" w:cs="Times New Roman"/>
          <w:b/>
          <w:bCs/>
          <w:color w:val="000000"/>
        </w:rPr>
        <w:t xml:space="preserve">  O  N E K A Ž NJ A V A NJ U</w:t>
      </w:r>
    </w:p>
    <w:p w:rsidR="00ED5BB5" w:rsidRPr="00F80C52" w:rsidRDefault="00ED5BB5" w:rsidP="00ED5BB5">
      <w:pPr>
        <w:autoSpaceDE w:val="0"/>
        <w:autoSpaceDN w:val="0"/>
        <w:adjustRightInd w:val="0"/>
        <w:jc w:val="center"/>
        <w:rPr>
          <w:rFonts w:ascii="Times New Roman" w:eastAsia="Calibri" w:hAnsi="Times New Roman" w:cs="Times New Roman"/>
          <w:b/>
          <w:bCs/>
          <w:color w:val="000000"/>
        </w:rPr>
      </w:pPr>
    </w:p>
    <w:p w:rsidR="00ED5BB5" w:rsidRDefault="00ED5BB5" w:rsidP="00ED5BB5">
      <w:pPr>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kojom ja ______________________________ iz ________</w:t>
      </w:r>
      <w:r>
        <w:rPr>
          <w:rFonts w:ascii="Times New Roman" w:eastAsia="Calibri" w:hAnsi="Times New Roman" w:cs="Times New Roman"/>
          <w:color w:val="000000"/>
        </w:rPr>
        <w:t>_________________________________</w:t>
      </w:r>
    </w:p>
    <w:p w:rsidR="00ED5BB5" w:rsidRDefault="00ED5BB5" w:rsidP="00ED5BB5">
      <w:pPr>
        <w:autoSpaceDE w:val="0"/>
        <w:autoSpaceDN w:val="0"/>
        <w:adjustRightInd w:val="0"/>
        <w:spacing w:after="0" w:line="360" w:lineRule="auto"/>
        <w:jc w:val="both"/>
        <w:rPr>
          <w:rFonts w:ascii="Times New Roman" w:eastAsia="Calibri" w:hAnsi="Times New Roman" w:cs="Times New Roman"/>
          <w:i/>
          <w:iCs/>
          <w:color w:val="000000"/>
          <w:sz w:val="18"/>
          <w:szCs w:val="18"/>
        </w:rPr>
      </w:pPr>
      <w:r>
        <w:rPr>
          <w:rFonts w:ascii="Times New Roman" w:eastAsia="Calibri" w:hAnsi="Times New Roman" w:cs="Times New Roman"/>
          <w:i/>
          <w:iCs/>
          <w:color w:val="000000"/>
          <w:sz w:val="18"/>
          <w:szCs w:val="18"/>
        </w:rPr>
        <w:t xml:space="preserve">                                          </w:t>
      </w:r>
      <w:r w:rsidRPr="00E65045">
        <w:rPr>
          <w:rFonts w:ascii="Times New Roman" w:eastAsia="Calibri" w:hAnsi="Times New Roman" w:cs="Times New Roman"/>
          <w:i/>
          <w:iCs/>
          <w:color w:val="000000"/>
          <w:sz w:val="18"/>
          <w:szCs w:val="18"/>
        </w:rPr>
        <w:t xml:space="preserve">(ime i prezime) </w:t>
      </w:r>
      <w:r>
        <w:rPr>
          <w:rFonts w:ascii="Times New Roman" w:eastAsia="Calibri" w:hAnsi="Times New Roman" w:cs="Times New Roman"/>
          <w:i/>
          <w:iCs/>
          <w:color w:val="000000"/>
          <w:sz w:val="18"/>
          <w:szCs w:val="18"/>
        </w:rPr>
        <w:t xml:space="preserve">                                                                             </w:t>
      </w:r>
      <w:r w:rsidRPr="00E65045">
        <w:rPr>
          <w:rFonts w:ascii="Times New Roman" w:eastAsia="Calibri" w:hAnsi="Times New Roman" w:cs="Times New Roman"/>
          <w:i/>
          <w:iCs/>
          <w:color w:val="000000"/>
          <w:sz w:val="18"/>
          <w:szCs w:val="18"/>
        </w:rPr>
        <w:t xml:space="preserve">(adresa stanovanja) </w:t>
      </w:r>
    </w:p>
    <w:p w:rsidR="00ED5BB5" w:rsidRPr="00F80C52" w:rsidRDefault="00ED5BB5" w:rsidP="00ED5BB5">
      <w:pPr>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broj osobne iskaznice _____________ izdane od_______</w:t>
      </w:r>
      <w:r>
        <w:rPr>
          <w:rFonts w:ascii="Times New Roman" w:eastAsia="Calibri" w:hAnsi="Times New Roman" w:cs="Times New Roman"/>
          <w:color w:val="000000"/>
        </w:rPr>
        <w:t>___________________________________</w:t>
      </w:r>
    </w:p>
    <w:p w:rsidR="00ED5BB5" w:rsidRDefault="00ED5BB5" w:rsidP="00ED5BB5">
      <w:pPr>
        <w:pBdr>
          <w:bottom w:val="single" w:sz="12" w:space="1" w:color="auto"/>
        </w:pBdr>
        <w:tabs>
          <w:tab w:val="right" w:pos="9072"/>
        </w:tabs>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 xml:space="preserve">kao po zakonu ovlaštena osoba za zastupanje pravne osobe gospodarskog subjekta </w:t>
      </w:r>
      <w:r>
        <w:rPr>
          <w:rFonts w:ascii="Times New Roman" w:eastAsia="Calibri" w:hAnsi="Times New Roman" w:cs="Times New Roman"/>
          <w:color w:val="000000"/>
        </w:rPr>
        <w:tab/>
      </w:r>
    </w:p>
    <w:p w:rsidR="00ED5BB5" w:rsidRPr="00F80C52" w:rsidRDefault="00ED5BB5" w:rsidP="00ED5BB5">
      <w:pPr>
        <w:pBdr>
          <w:bottom w:val="single" w:sz="12" w:space="1" w:color="auto"/>
        </w:pBdr>
        <w:tabs>
          <w:tab w:val="right" w:pos="9072"/>
        </w:tabs>
        <w:autoSpaceDE w:val="0"/>
        <w:autoSpaceDN w:val="0"/>
        <w:adjustRightInd w:val="0"/>
        <w:spacing w:after="0" w:line="360" w:lineRule="auto"/>
        <w:jc w:val="both"/>
        <w:rPr>
          <w:rFonts w:ascii="Times New Roman" w:eastAsia="Calibri" w:hAnsi="Times New Roman" w:cs="Times New Roman"/>
          <w:color w:val="000000"/>
        </w:rPr>
      </w:pPr>
    </w:p>
    <w:p w:rsidR="00ED5BB5" w:rsidRPr="00F80C52" w:rsidRDefault="00ED5BB5" w:rsidP="00ED5BB5">
      <w:pPr>
        <w:autoSpaceDE w:val="0"/>
        <w:autoSpaceDN w:val="0"/>
        <w:adjustRightInd w:val="0"/>
        <w:jc w:val="both"/>
        <w:rPr>
          <w:rFonts w:ascii="Times New Roman" w:eastAsia="Calibri" w:hAnsi="Times New Roman" w:cs="Times New Roman"/>
          <w:color w:val="000000"/>
        </w:rPr>
      </w:pPr>
      <w:r w:rsidRPr="00F80C52">
        <w:rPr>
          <w:rFonts w:ascii="Times New Roman" w:eastAsia="Calibri" w:hAnsi="Times New Roman" w:cs="Times New Roman"/>
          <w:color w:val="000000"/>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ED5BB5" w:rsidRPr="00315C87" w:rsidRDefault="00ED5BB5" w:rsidP="00ED5BB5">
      <w:pPr>
        <w:autoSpaceDE w:val="0"/>
        <w:autoSpaceDN w:val="0"/>
        <w:adjustRightInd w:val="0"/>
        <w:jc w:val="both"/>
        <w:rPr>
          <w:rFonts w:ascii="Times New Roman" w:eastAsia="Calibri" w:hAnsi="Times New Roman" w:cs="Times New Roman"/>
          <w:color w:val="000000"/>
          <w:sz w:val="24"/>
          <w:szCs w:val="24"/>
        </w:rPr>
      </w:pPr>
      <w:r w:rsidRPr="0088417F">
        <w:rPr>
          <w:rFonts w:ascii="Calibri" w:eastAsia="Calibri" w:hAnsi="Calibri" w:cs="Arial"/>
          <w:color w:val="000000"/>
        </w:rPr>
        <w:t xml:space="preserve"> </w:t>
      </w:r>
      <w:r w:rsidRPr="00315C87">
        <w:rPr>
          <w:rFonts w:ascii="Times New Roman" w:eastAsia="Calibri" w:hAnsi="Times New Roman" w:cs="Times New Roman"/>
          <w:b/>
          <w:bCs/>
          <w:color w:val="000000"/>
          <w:sz w:val="24"/>
          <w:szCs w:val="24"/>
        </w:rPr>
        <w:t xml:space="preserve">a) sudjelovanje u zločinačkoj organizaciji, na temelju: </w:t>
      </w:r>
    </w:p>
    <w:p w:rsidR="00ED5BB5" w:rsidRDefault="00ED5BB5" w:rsidP="00ED5BB5">
      <w:pPr>
        <w:pStyle w:val="ListParagraph"/>
        <w:numPr>
          <w:ilvl w:val="0"/>
          <w:numId w:val="8"/>
        </w:numPr>
        <w:autoSpaceDE w:val="0"/>
        <w:autoSpaceDN w:val="0"/>
        <w:adjustRightInd w:val="0"/>
        <w:ind w:left="993" w:hanging="295"/>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328. (zločinačko udruženje) i članka 329. (počinjenje kaznenog djela u sastavu zločinačkog udruženja) Kaznenog zakona i </w:t>
      </w:r>
    </w:p>
    <w:p w:rsidR="00ED5BB5" w:rsidRPr="008B22DF" w:rsidRDefault="00ED5BB5" w:rsidP="00ED5BB5">
      <w:pPr>
        <w:pStyle w:val="ListParagraph"/>
        <w:numPr>
          <w:ilvl w:val="0"/>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333. (udruživanje za počinjenje kaznenih djela), iz Kaznenog zakona (»Narodne novine«, br. 110/97., 27/98., 50/00., 129/00., 51/01., 111/03., 190/03., 105/04., 84/05., 71/06., 110/07., 152/08., 57/11., 77/11. i 143/12.); </w:t>
      </w:r>
    </w:p>
    <w:p w:rsidR="00ED5BB5" w:rsidRPr="00315C87" w:rsidRDefault="00ED5BB5" w:rsidP="00ED5BB5">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b) korupciju, na temelju: </w:t>
      </w:r>
    </w:p>
    <w:p w:rsidR="00ED5BB5" w:rsidRDefault="00ED5BB5" w:rsidP="00ED5BB5">
      <w:pPr>
        <w:pStyle w:val="ListParagraph"/>
        <w:numPr>
          <w:ilvl w:val="0"/>
          <w:numId w:val="5"/>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ED5BB5" w:rsidRDefault="00ED5BB5" w:rsidP="00ED5BB5">
      <w:pPr>
        <w:pStyle w:val="ListParagraph"/>
        <w:numPr>
          <w:ilvl w:val="0"/>
          <w:numId w:val="6"/>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ED5BB5" w:rsidRDefault="00ED5BB5" w:rsidP="00ED5BB5">
      <w:pPr>
        <w:autoSpaceDE w:val="0"/>
        <w:autoSpaceDN w:val="0"/>
        <w:adjustRightInd w:val="0"/>
        <w:jc w:val="both"/>
        <w:rPr>
          <w:rFonts w:ascii="Times New Roman" w:eastAsia="Calibri" w:hAnsi="Times New Roman" w:cs="Times New Roman"/>
          <w:color w:val="000000"/>
          <w:sz w:val="24"/>
          <w:szCs w:val="24"/>
        </w:rPr>
      </w:pPr>
    </w:p>
    <w:p w:rsidR="00ED5BB5" w:rsidRDefault="00ED5BB5" w:rsidP="00ED5BB5">
      <w:pPr>
        <w:autoSpaceDE w:val="0"/>
        <w:autoSpaceDN w:val="0"/>
        <w:adjustRightInd w:val="0"/>
        <w:jc w:val="both"/>
        <w:rPr>
          <w:rFonts w:ascii="Times New Roman" w:eastAsia="Calibri" w:hAnsi="Times New Roman" w:cs="Times New Roman"/>
          <w:color w:val="000000"/>
          <w:sz w:val="24"/>
          <w:szCs w:val="24"/>
        </w:rPr>
      </w:pPr>
    </w:p>
    <w:p w:rsidR="00ED5BB5" w:rsidRDefault="00ED5BB5" w:rsidP="00ED5BB5">
      <w:pPr>
        <w:autoSpaceDE w:val="0"/>
        <w:autoSpaceDN w:val="0"/>
        <w:adjustRightInd w:val="0"/>
        <w:jc w:val="both"/>
        <w:rPr>
          <w:rFonts w:ascii="Times New Roman" w:eastAsia="Calibri" w:hAnsi="Times New Roman" w:cs="Times New Roman"/>
          <w:color w:val="000000"/>
          <w:sz w:val="24"/>
          <w:szCs w:val="24"/>
        </w:rPr>
      </w:pPr>
    </w:p>
    <w:p w:rsidR="00ED5BB5" w:rsidRPr="003B2664" w:rsidRDefault="00ED5BB5" w:rsidP="00ED5BB5">
      <w:pPr>
        <w:autoSpaceDE w:val="0"/>
        <w:autoSpaceDN w:val="0"/>
        <w:adjustRightInd w:val="0"/>
        <w:jc w:val="both"/>
        <w:rPr>
          <w:rFonts w:ascii="Times New Roman" w:eastAsia="Calibri" w:hAnsi="Times New Roman" w:cs="Times New Roman"/>
          <w:color w:val="000000"/>
          <w:sz w:val="24"/>
          <w:szCs w:val="24"/>
        </w:rPr>
      </w:pPr>
    </w:p>
    <w:p w:rsidR="00ED5BB5" w:rsidRPr="00315C87" w:rsidRDefault="00ED5BB5" w:rsidP="00ED5BB5">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c</w:t>
      </w:r>
      <w:r w:rsidRPr="00315C87">
        <w:rPr>
          <w:rFonts w:ascii="Times New Roman" w:eastAsia="Calibri" w:hAnsi="Times New Roman" w:cs="Times New Roman"/>
          <w:b/>
          <w:bCs/>
          <w:color w:val="000000"/>
          <w:sz w:val="24"/>
          <w:szCs w:val="24"/>
        </w:rPr>
        <w:t xml:space="preserve">) prijevaru, na temelju: </w:t>
      </w:r>
    </w:p>
    <w:p w:rsidR="00ED5BB5" w:rsidRDefault="00ED5BB5" w:rsidP="00ED5BB5">
      <w:pPr>
        <w:pStyle w:val="ListParagraph"/>
        <w:numPr>
          <w:ilvl w:val="1"/>
          <w:numId w:val="9"/>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236. (prijevara), članka 247. (prijevara u gospodarskom poslovanju), članka 256. (utaja poreza ili carine) i članka 258. (subvencijska prijevara) Kaznenog zakona i</w:t>
      </w:r>
    </w:p>
    <w:p w:rsidR="00ED5BB5" w:rsidRPr="008B22DF" w:rsidRDefault="00ED5BB5" w:rsidP="00ED5BB5">
      <w:pPr>
        <w:pStyle w:val="ListParagraph"/>
        <w:numPr>
          <w:ilvl w:val="1"/>
          <w:numId w:val="9"/>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ED5BB5" w:rsidRPr="00315C87" w:rsidRDefault="00ED5BB5" w:rsidP="00ED5BB5">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d) terorizam ili kaznena djela povezana s terorističkim aktivnostima, na temelju</w:t>
      </w:r>
      <w:r w:rsidRPr="00315C87">
        <w:rPr>
          <w:rFonts w:ascii="Times New Roman" w:eastAsia="Calibri" w:hAnsi="Times New Roman" w:cs="Times New Roman"/>
          <w:color w:val="000000"/>
          <w:sz w:val="24"/>
          <w:szCs w:val="24"/>
        </w:rPr>
        <w:t xml:space="preserve">: </w:t>
      </w:r>
    </w:p>
    <w:p w:rsidR="00ED5BB5" w:rsidRDefault="00ED5BB5" w:rsidP="00ED5BB5">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97. (terorizam), članka 99. (javno poticanje na terorizam), članka 100. (novačenje za terorizam), članka 101. (obuka za terorizam) i članka 102. (terorističko udruženje) Kaznenog zakona </w:t>
      </w:r>
    </w:p>
    <w:p w:rsidR="00ED5BB5" w:rsidRPr="008B22DF" w:rsidRDefault="00ED5BB5" w:rsidP="00ED5BB5">
      <w:pPr>
        <w:pStyle w:val="ListParagraph"/>
        <w:numPr>
          <w:ilvl w:val="1"/>
          <w:numId w:val="11"/>
        </w:numPr>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ED5BB5" w:rsidRPr="00315C87" w:rsidRDefault="00ED5BB5" w:rsidP="00ED5BB5">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e) pranje novca ili financiranje terorizma, na temelju: </w:t>
      </w:r>
    </w:p>
    <w:p w:rsidR="00ED5BB5" w:rsidRDefault="00ED5BB5" w:rsidP="00ED5BB5">
      <w:pPr>
        <w:pStyle w:val="ListParagraph"/>
        <w:numPr>
          <w:ilvl w:val="1"/>
          <w:numId w:val="12"/>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98. (financiranje terorizma) i članka 265. (pranje novca) Kaznenog zakona i</w:t>
      </w:r>
    </w:p>
    <w:p w:rsidR="00ED5BB5" w:rsidRPr="008B22DF" w:rsidRDefault="00ED5BB5" w:rsidP="00ED5BB5">
      <w:pPr>
        <w:pStyle w:val="ListParagraph"/>
        <w:numPr>
          <w:ilvl w:val="1"/>
          <w:numId w:val="12"/>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279. (pranje novca) iz Kaznenog zakona (»Narodne novine«, br. 110/97., 27/98., 50/00., 129/00., 51/01., 111/03., 190/03., 105/04., 84/05., 71/06., 110/07., 152/08., 57/11., 77/11. i 143/12.) </w:t>
      </w:r>
    </w:p>
    <w:p w:rsidR="00ED5BB5" w:rsidRPr="00315C87" w:rsidRDefault="00ED5BB5" w:rsidP="00ED5BB5">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f) dječji rad ili druge oblike trgovanja ljudima, na temelju: </w:t>
      </w:r>
    </w:p>
    <w:p w:rsidR="00ED5BB5" w:rsidRPr="008B22DF" w:rsidRDefault="00ED5BB5" w:rsidP="00ED5BB5">
      <w:pPr>
        <w:pStyle w:val="ListParagraph"/>
        <w:numPr>
          <w:ilvl w:val="1"/>
          <w:numId w:val="13"/>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106. (trgovanje ljudima) Kaznenog zakona - članka 175. (trgovanje ljudima i ropstvo) iz Kaznenog zakona (»Narodne novine«, br. 110/97., 27/98., 50/00., 129/00., 51/01., 111/03., 190/03., 105/04., 84/05., 71/06., 110/07., 152/08., 57/11., 77/11. i 143/12.) </w:t>
      </w:r>
    </w:p>
    <w:p w:rsidR="00ED5BB5" w:rsidRPr="007122ED" w:rsidRDefault="00ED5BB5" w:rsidP="00ED5BB5">
      <w:pPr>
        <w:autoSpaceDE w:val="0"/>
        <w:autoSpaceDN w:val="0"/>
        <w:adjustRightInd w:val="0"/>
        <w:spacing w:after="0"/>
        <w:rPr>
          <w:rFonts w:ascii="Times New Roman" w:hAnsi="Times New Roman" w:cs="Times New Roman"/>
          <w:color w:val="000000"/>
          <w:sz w:val="24"/>
          <w:szCs w:val="24"/>
        </w:rPr>
      </w:pPr>
    </w:p>
    <w:p w:rsidR="00ED5BB5" w:rsidRPr="00866F6F" w:rsidRDefault="00ED5BB5" w:rsidP="00ED5BB5">
      <w:pPr>
        <w:jc w:val="both"/>
        <w:outlineLvl w:val="0"/>
        <w:rPr>
          <w:rFonts w:ascii="Times New Roman" w:hAnsi="Times New Roman" w:cs="Times New Roman"/>
        </w:rPr>
      </w:pPr>
      <w:r w:rsidRPr="00866F6F">
        <w:rPr>
          <w:rFonts w:ascii="Times New Roman" w:hAnsi="Times New Roman" w:cs="Times New Roman"/>
        </w:rPr>
        <w:t>U ........................... , dana ...........................g.</w:t>
      </w:r>
    </w:p>
    <w:p w:rsidR="00ED5BB5" w:rsidRDefault="00ED5BB5" w:rsidP="00ED5BB5">
      <w:pPr>
        <w:spacing w:after="0" w:line="240" w:lineRule="auto"/>
        <w:ind w:left="3600"/>
        <w:jc w:val="both"/>
        <w:rPr>
          <w:rFonts w:ascii="Calibri" w:hAnsi="Calibri"/>
        </w:rPr>
      </w:pPr>
    </w:p>
    <w:p w:rsidR="00ED5BB5" w:rsidRDefault="00ED5BB5" w:rsidP="00ED5BB5">
      <w:pPr>
        <w:spacing w:after="0" w:line="240" w:lineRule="auto"/>
        <w:ind w:left="3600"/>
        <w:jc w:val="both"/>
        <w:rPr>
          <w:rFonts w:ascii="Calibri" w:hAnsi="Calibri"/>
        </w:rPr>
      </w:pPr>
    </w:p>
    <w:p w:rsidR="00ED5BB5" w:rsidRDefault="00ED5BB5" w:rsidP="00ED5BB5">
      <w:pPr>
        <w:spacing w:after="0" w:line="240" w:lineRule="auto"/>
        <w:ind w:left="3600"/>
        <w:jc w:val="both"/>
        <w:rPr>
          <w:rFonts w:ascii="Calibri" w:hAnsi="Calibri"/>
        </w:rPr>
      </w:pPr>
    </w:p>
    <w:p w:rsidR="00ED5BB5" w:rsidRPr="00866F6F" w:rsidRDefault="00ED5BB5" w:rsidP="00ED5BB5">
      <w:pPr>
        <w:spacing w:after="0" w:line="240" w:lineRule="auto"/>
        <w:ind w:left="3600"/>
        <w:jc w:val="both"/>
        <w:rPr>
          <w:rFonts w:ascii="Times New Roman" w:hAnsi="Times New Roman" w:cs="Times New Roman"/>
        </w:rPr>
      </w:pPr>
      <w:r w:rsidRPr="00866F6F">
        <w:rPr>
          <w:rFonts w:ascii="Times New Roman" w:hAnsi="Times New Roman" w:cs="Times New Roman"/>
        </w:rPr>
        <w:t xml:space="preserve"> M.P.</w:t>
      </w:r>
      <w:r w:rsidRPr="00866F6F">
        <w:rPr>
          <w:rFonts w:ascii="Times New Roman" w:hAnsi="Times New Roman" w:cs="Times New Roman"/>
        </w:rPr>
        <w:tab/>
        <w:t xml:space="preserve">        ......................................................................</w:t>
      </w:r>
    </w:p>
    <w:p w:rsidR="00ED5BB5" w:rsidRPr="00866F6F" w:rsidRDefault="00ED5BB5" w:rsidP="00ED5BB5">
      <w:pPr>
        <w:spacing w:after="0" w:line="240" w:lineRule="auto"/>
        <w:rPr>
          <w:rFonts w:ascii="Times New Roman" w:hAnsi="Times New Roman" w:cs="Times New Roman"/>
          <w:i/>
          <w:sz w:val="18"/>
          <w:szCs w:val="18"/>
        </w:rPr>
      </w:pPr>
      <w:r w:rsidRPr="00866F6F">
        <w:rPr>
          <w:rFonts w:ascii="Times New Roman" w:hAnsi="Times New Roman" w:cs="Times New Roman"/>
          <w:i/>
          <w:sz w:val="18"/>
          <w:szCs w:val="18"/>
        </w:rPr>
        <w:t xml:space="preserve">                                                                                                              (potpis osobe po zakonu ovlaštene za zastupanje )</w:t>
      </w:r>
    </w:p>
    <w:p w:rsidR="00ED5BB5" w:rsidRDefault="00ED5BB5" w:rsidP="00ED5BB5">
      <w:pPr>
        <w:spacing w:after="0" w:line="240" w:lineRule="auto"/>
        <w:rPr>
          <w:rFonts w:ascii="Calibri" w:hAnsi="Calibri"/>
        </w:rPr>
      </w:pPr>
    </w:p>
    <w:p w:rsidR="00ED5BB5" w:rsidRDefault="00ED5BB5" w:rsidP="00ED5BB5">
      <w:pPr>
        <w:spacing w:after="0" w:line="240" w:lineRule="auto"/>
        <w:rPr>
          <w:rFonts w:ascii="Calibri" w:hAnsi="Calibri"/>
        </w:rPr>
      </w:pPr>
    </w:p>
    <w:p w:rsidR="00ED5BB5" w:rsidRDefault="00ED5BB5" w:rsidP="00ED5BB5">
      <w:pPr>
        <w:spacing w:after="0" w:line="240" w:lineRule="auto"/>
        <w:rPr>
          <w:rFonts w:ascii="Calibri" w:hAnsi="Calibri"/>
        </w:rPr>
      </w:pPr>
    </w:p>
    <w:p w:rsidR="00ED5BB5" w:rsidRPr="00866F6F" w:rsidRDefault="00ED5BB5" w:rsidP="00ED5BB5">
      <w:pPr>
        <w:jc w:val="both"/>
        <w:rPr>
          <w:rFonts w:ascii="Times New Roman" w:hAnsi="Times New Roman" w:cs="Times New Roman"/>
          <w:sz w:val="18"/>
          <w:szCs w:val="18"/>
        </w:rPr>
      </w:pPr>
      <w:r w:rsidRPr="00866F6F">
        <w:rPr>
          <w:rFonts w:ascii="Times New Roman" w:hAnsi="Times New Roman" w:cs="Times New Roman"/>
          <w:b/>
          <w:sz w:val="18"/>
          <w:szCs w:val="18"/>
        </w:rPr>
        <w:t>NAPOMENA</w:t>
      </w:r>
      <w:r w:rsidRPr="00866F6F">
        <w:rPr>
          <w:rFonts w:ascii="Times New Roman" w:hAnsi="Times New Roman" w:cs="Times New Roman"/>
          <w:sz w:val="18"/>
          <w:szCs w:val="18"/>
        </w:rPr>
        <w:t xml:space="preserve">: </w:t>
      </w:r>
    </w:p>
    <w:p w:rsidR="00ED5BB5" w:rsidRDefault="00ED5BB5" w:rsidP="00ED5BB5">
      <w:r w:rsidRPr="00866F6F">
        <w:rPr>
          <w:rFonts w:ascii="Times New Roman" w:hAnsi="Times New Roman" w:cs="Times New Roman"/>
          <w:sz w:val="18"/>
          <w:szCs w:val="18"/>
        </w:rPr>
        <w:t>Izjava ne smije biti starija od tri mjeseca računajuć</w:t>
      </w:r>
      <w:r>
        <w:rPr>
          <w:rFonts w:ascii="Times New Roman" w:hAnsi="Times New Roman" w:cs="Times New Roman"/>
          <w:sz w:val="18"/>
          <w:szCs w:val="18"/>
        </w:rPr>
        <w:t>i od dana početka postupka jednostavne</w:t>
      </w:r>
      <w:r w:rsidRPr="00866F6F">
        <w:rPr>
          <w:rFonts w:ascii="Times New Roman" w:hAnsi="Times New Roman" w:cs="Times New Roman"/>
          <w:sz w:val="18"/>
          <w:szCs w:val="18"/>
        </w:rPr>
        <w:t xml:space="preserve"> nabave, Izjava mora biti potpisana od ovlaštene osobe po zakonu za zastupanje pravne osobe, te naveden datum potpisa, Izjava mora biti ovjerena od strane javnog bilježnika.</w:t>
      </w:r>
    </w:p>
    <w:tbl>
      <w:tblPr>
        <w:tblStyle w:val="TableGrid"/>
        <w:tblpPr w:leftFromText="180" w:rightFromText="180" w:vertAnchor="page" w:horzAnchor="margin" w:tblpY="2431"/>
        <w:tblW w:w="0" w:type="auto"/>
        <w:tblLook w:val="04A0"/>
      </w:tblPr>
      <w:tblGrid>
        <w:gridCol w:w="959"/>
        <w:gridCol w:w="2137"/>
        <w:gridCol w:w="1548"/>
        <w:gridCol w:w="1548"/>
        <w:gridCol w:w="1548"/>
        <w:gridCol w:w="1548"/>
      </w:tblGrid>
      <w:tr w:rsidR="00AA5400" w:rsidRPr="00A45AC7" w:rsidTr="00AA5400">
        <w:tc>
          <w:tcPr>
            <w:tcW w:w="959" w:type="dxa"/>
            <w:tcBorders>
              <w:top w:val="single" w:sz="12" w:space="0" w:color="auto"/>
              <w:left w:val="single" w:sz="12" w:space="0" w:color="auto"/>
              <w:bottom w:val="single" w:sz="12" w:space="0" w:color="auto"/>
              <w:right w:val="single" w:sz="12" w:space="0" w:color="auto"/>
            </w:tcBorders>
            <w:vAlign w:val="center"/>
          </w:tcPr>
          <w:p w:rsidR="00AA5400" w:rsidRPr="00A45AC7" w:rsidRDefault="00AA5400" w:rsidP="00AA5400">
            <w:pPr>
              <w:pStyle w:val="Default"/>
              <w:jc w:val="center"/>
              <w:rPr>
                <w:rFonts w:ascii="Times New Roman" w:hAnsi="Times New Roman" w:cs="Times New Roman"/>
                <w:b/>
                <w:bCs/>
                <w:color w:val="auto"/>
                <w:sz w:val="22"/>
                <w:szCs w:val="22"/>
              </w:rPr>
            </w:pPr>
            <w:r w:rsidRPr="00A45AC7">
              <w:rPr>
                <w:rFonts w:ascii="Times New Roman" w:hAnsi="Times New Roman" w:cs="Times New Roman"/>
                <w:b/>
                <w:bCs/>
                <w:sz w:val="20"/>
                <w:szCs w:val="20"/>
              </w:rPr>
              <w:lastRenderedPageBreak/>
              <w:t>REDNI BROJ</w:t>
            </w:r>
          </w:p>
        </w:tc>
        <w:tc>
          <w:tcPr>
            <w:tcW w:w="2137" w:type="dxa"/>
            <w:tcBorders>
              <w:top w:val="single" w:sz="12" w:space="0" w:color="auto"/>
              <w:left w:val="single" w:sz="12" w:space="0" w:color="auto"/>
              <w:bottom w:val="single" w:sz="12" w:space="0" w:color="auto"/>
              <w:right w:val="single" w:sz="12" w:space="0" w:color="auto"/>
            </w:tcBorders>
            <w:vAlign w:val="center"/>
          </w:tcPr>
          <w:p w:rsidR="00AA5400" w:rsidRPr="00A45AC7" w:rsidRDefault="00AA5400" w:rsidP="00AA5400">
            <w:pPr>
              <w:pStyle w:val="Default"/>
              <w:jc w:val="center"/>
              <w:rPr>
                <w:rFonts w:ascii="Times New Roman" w:hAnsi="Times New Roman" w:cs="Times New Roman"/>
                <w:sz w:val="20"/>
                <w:szCs w:val="20"/>
              </w:rPr>
            </w:pPr>
            <w:r w:rsidRPr="00A45AC7">
              <w:rPr>
                <w:rFonts w:ascii="Times New Roman" w:hAnsi="Times New Roman" w:cs="Times New Roman"/>
                <w:b/>
                <w:bCs/>
                <w:sz w:val="20"/>
                <w:szCs w:val="20"/>
              </w:rPr>
              <w:t>TEKSTUALNI OPIS STAVKE</w:t>
            </w:r>
          </w:p>
        </w:tc>
        <w:tc>
          <w:tcPr>
            <w:tcW w:w="1548" w:type="dxa"/>
            <w:tcBorders>
              <w:top w:val="single" w:sz="12" w:space="0" w:color="auto"/>
              <w:left w:val="single" w:sz="12" w:space="0" w:color="auto"/>
              <w:bottom w:val="single" w:sz="12" w:space="0" w:color="auto"/>
              <w:right w:val="single" w:sz="12" w:space="0" w:color="auto"/>
            </w:tcBorders>
            <w:vAlign w:val="center"/>
          </w:tcPr>
          <w:p w:rsidR="00AA5400" w:rsidRPr="00A45AC7" w:rsidRDefault="00AA5400" w:rsidP="00AA5400">
            <w:pPr>
              <w:pStyle w:val="Default"/>
              <w:jc w:val="center"/>
              <w:rPr>
                <w:rFonts w:ascii="Times New Roman" w:hAnsi="Times New Roman" w:cs="Times New Roman"/>
                <w:sz w:val="20"/>
                <w:szCs w:val="20"/>
              </w:rPr>
            </w:pPr>
            <w:r w:rsidRPr="00A45AC7">
              <w:rPr>
                <w:rFonts w:ascii="Times New Roman" w:hAnsi="Times New Roman" w:cs="Times New Roman"/>
                <w:b/>
                <w:bCs/>
                <w:sz w:val="20"/>
                <w:szCs w:val="20"/>
              </w:rPr>
              <w:t>JEDINICA MJERE</w:t>
            </w:r>
          </w:p>
        </w:tc>
        <w:tc>
          <w:tcPr>
            <w:tcW w:w="1548" w:type="dxa"/>
            <w:tcBorders>
              <w:top w:val="single" w:sz="12" w:space="0" w:color="auto"/>
              <w:left w:val="single" w:sz="12" w:space="0" w:color="auto"/>
              <w:bottom w:val="single" w:sz="12" w:space="0" w:color="auto"/>
              <w:right w:val="single" w:sz="12" w:space="0" w:color="auto"/>
            </w:tcBorders>
            <w:vAlign w:val="center"/>
          </w:tcPr>
          <w:p w:rsidR="00AA5400" w:rsidRPr="00A45AC7" w:rsidRDefault="00AA5400" w:rsidP="00AA5400">
            <w:pPr>
              <w:pStyle w:val="Default"/>
              <w:jc w:val="center"/>
              <w:rPr>
                <w:rFonts w:ascii="Times New Roman" w:hAnsi="Times New Roman" w:cs="Times New Roman"/>
                <w:sz w:val="20"/>
                <w:szCs w:val="20"/>
              </w:rPr>
            </w:pPr>
            <w:r w:rsidRPr="00A45AC7">
              <w:rPr>
                <w:rFonts w:ascii="Times New Roman" w:hAnsi="Times New Roman" w:cs="Times New Roman"/>
                <w:b/>
                <w:bCs/>
                <w:sz w:val="20"/>
                <w:szCs w:val="20"/>
              </w:rPr>
              <w:t>KOLIČINA STAVKE</w:t>
            </w:r>
          </w:p>
        </w:tc>
        <w:tc>
          <w:tcPr>
            <w:tcW w:w="1548" w:type="dxa"/>
            <w:tcBorders>
              <w:top w:val="single" w:sz="12" w:space="0" w:color="auto"/>
              <w:left w:val="single" w:sz="12" w:space="0" w:color="auto"/>
              <w:bottom w:val="single" w:sz="12" w:space="0" w:color="auto"/>
              <w:right w:val="single" w:sz="12" w:space="0" w:color="auto"/>
            </w:tcBorders>
            <w:vAlign w:val="center"/>
          </w:tcPr>
          <w:p w:rsidR="00AA5400" w:rsidRPr="00A45AC7" w:rsidRDefault="00AA5400" w:rsidP="00AA5400">
            <w:pPr>
              <w:pStyle w:val="Default"/>
              <w:jc w:val="center"/>
              <w:rPr>
                <w:rFonts w:ascii="Times New Roman" w:hAnsi="Times New Roman" w:cs="Times New Roman"/>
                <w:sz w:val="20"/>
                <w:szCs w:val="20"/>
              </w:rPr>
            </w:pPr>
            <w:r w:rsidRPr="00A45AC7">
              <w:rPr>
                <w:rFonts w:ascii="Times New Roman" w:hAnsi="Times New Roman" w:cs="Times New Roman"/>
                <w:b/>
                <w:bCs/>
                <w:sz w:val="20"/>
                <w:szCs w:val="20"/>
              </w:rPr>
              <w:t>JEDINIČNA CIJENA STAVKE bez PDV-a</w:t>
            </w:r>
          </w:p>
        </w:tc>
        <w:tc>
          <w:tcPr>
            <w:tcW w:w="1548" w:type="dxa"/>
            <w:tcBorders>
              <w:top w:val="single" w:sz="12" w:space="0" w:color="auto"/>
              <w:left w:val="single" w:sz="12" w:space="0" w:color="auto"/>
              <w:bottom w:val="single" w:sz="12" w:space="0" w:color="auto"/>
              <w:right w:val="single" w:sz="12" w:space="0" w:color="auto"/>
            </w:tcBorders>
            <w:vAlign w:val="center"/>
          </w:tcPr>
          <w:p w:rsidR="00AA5400" w:rsidRPr="00A45AC7" w:rsidRDefault="00AA5400" w:rsidP="00AA5400">
            <w:pPr>
              <w:pStyle w:val="Default"/>
              <w:jc w:val="center"/>
              <w:rPr>
                <w:rFonts w:ascii="Times New Roman" w:hAnsi="Times New Roman" w:cs="Times New Roman"/>
                <w:b/>
                <w:bCs/>
                <w:sz w:val="20"/>
                <w:szCs w:val="20"/>
              </w:rPr>
            </w:pPr>
            <w:r w:rsidRPr="00A45AC7">
              <w:rPr>
                <w:rFonts w:ascii="Times New Roman" w:hAnsi="Times New Roman" w:cs="Times New Roman"/>
                <w:b/>
                <w:bCs/>
                <w:sz w:val="20"/>
                <w:szCs w:val="20"/>
              </w:rPr>
              <w:t>UKUPNA CIJENA STAVKE bez PDV-a</w:t>
            </w:r>
          </w:p>
        </w:tc>
      </w:tr>
      <w:tr w:rsidR="00AA5400" w:rsidRPr="00A45AC7" w:rsidTr="00AA5400">
        <w:tc>
          <w:tcPr>
            <w:tcW w:w="959" w:type="dxa"/>
            <w:tcBorders>
              <w:top w:val="single" w:sz="12" w:space="0" w:color="auto"/>
              <w:bottom w:val="single" w:sz="4" w:space="0" w:color="auto"/>
            </w:tcBorders>
          </w:tcPr>
          <w:p w:rsidR="00AA5400" w:rsidRPr="00A45AC7" w:rsidRDefault="00AA5400" w:rsidP="00AA5400">
            <w:pPr>
              <w:pStyle w:val="Default"/>
              <w:rPr>
                <w:rFonts w:ascii="Times New Roman" w:hAnsi="Times New Roman" w:cs="Times New Roman"/>
                <w:bCs/>
                <w:color w:val="auto"/>
                <w:sz w:val="22"/>
                <w:szCs w:val="22"/>
              </w:rPr>
            </w:pPr>
            <w:r w:rsidRPr="00A45AC7">
              <w:rPr>
                <w:rFonts w:ascii="Times New Roman" w:hAnsi="Times New Roman" w:cs="Times New Roman"/>
                <w:bCs/>
                <w:color w:val="auto"/>
                <w:sz w:val="22"/>
                <w:szCs w:val="22"/>
              </w:rPr>
              <w:t>1.</w:t>
            </w:r>
          </w:p>
        </w:tc>
        <w:tc>
          <w:tcPr>
            <w:tcW w:w="2137" w:type="dxa"/>
            <w:tcBorders>
              <w:top w:val="single" w:sz="12" w:space="0" w:color="auto"/>
              <w:bottom w:val="single" w:sz="4" w:space="0" w:color="auto"/>
            </w:tcBorders>
          </w:tcPr>
          <w:p w:rsidR="00AA5400" w:rsidRPr="00A45AC7" w:rsidRDefault="00FE634D" w:rsidP="00AA5400">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8</w:t>
            </w:r>
            <w:r w:rsidR="00AA5400">
              <w:rPr>
                <w:rFonts w:ascii="Times New Roman" w:hAnsi="Times New Roman" w:cs="Times New Roman"/>
                <w:bCs/>
                <w:color w:val="auto"/>
                <w:sz w:val="22"/>
                <w:szCs w:val="22"/>
              </w:rPr>
              <w:t xml:space="preserve"> radnih sati u 1 mjesecu na lokaciji korisnika</w:t>
            </w:r>
            <w:r>
              <w:rPr>
                <w:rFonts w:ascii="Times New Roman" w:hAnsi="Times New Roman" w:cs="Times New Roman"/>
                <w:bCs/>
                <w:color w:val="auto"/>
                <w:sz w:val="22"/>
                <w:szCs w:val="22"/>
              </w:rPr>
              <w:t xml:space="preserve"> u Upravi Zavoda, Sjedištu Gospić, te ispostavama Lovinac, Korenica, Otočac, Senj, Novalja, Karlobag</w:t>
            </w:r>
          </w:p>
        </w:tc>
        <w:tc>
          <w:tcPr>
            <w:tcW w:w="1548" w:type="dxa"/>
            <w:tcBorders>
              <w:top w:val="single" w:sz="12" w:space="0" w:color="auto"/>
              <w:bottom w:val="single" w:sz="4" w:space="0" w:color="auto"/>
            </w:tcBorders>
          </w:tcPr>
          <w:p w:rsidR="00AA5400" w:rsidRPr="00A45AC7" w:rsidRDefault="00AA5400" w:rsidP="00AA5400">
            <w:pPr>
              <w:pStyle w:val="Default"/>
              <w:rPr>
                <w:rFonts w:ascii="Times New Roman" w:hAnsi="Times New Roman" w:cs="Times New Roman"/>
                <w:bCs/>
                <w:color w:val="auto"/>
                <w:sz w:val="22"/>
                <w:szCs w:val="22"/>
              </w:rPr>
            </w:pPr>
            <w:r w:rsidRPr="00A45AC7">
              <w:rPr>
                <w:rFonts w:ascii="Times New Roman" w:hAnsi="Times New Roman" w:cs="Times New Roman"/>
                <w:bCs/>
                <w:color w:val="auto"/>
                <w:sz w:val="22"/>
                <w:szCs w:val="22"/>
              </w:rPr>
              <w:t>mjesec</w:t>
            </w:r>
          </w:p>
        </w:tc>
        <w:tc>
          <w:tcPr>
            <w:tcW w:w="1548" w:type="dxa"/>
            <w:tcBorders>
              <w:top w:val="single" w:sz="12" w:space="0" w:color="auto"/>
              <w:bottom w:val="single" w:sz="4" w:space="0" w:color="auto"/>
            </w:tcBorders>
          </w:tcPr>
          <w:p w:rsidR="00AA5400" w:rsidRPr="00A45AC7" w:rsidRDefault="00AA5400" w:rsidP="00AA5400">
            <w:pPr>
              <w:pStyle w:val="Default"/>
              <w:rPr>
                <w:rFonts w:ascii="Times New Roman" w:hAnsi="Times New Roman" w:cs="Times New Roman"/>
                <w:bCs/>
                <w:color w:val="auto"/>
                <w:sz w:val="22"/>
                <w:szCs w:val="22"/>
              </w:rPr>
            </w:pPr>
            <w:r w:rsidRPr="00A45AC7">
              <w:rPr>
                <w:rFonts w:ascii="Times New Roman" w:hAnsi="Times New Roman" w:cs="Times New Roman"/>
                <w:bCs/>
                <w:color w:val="auto"/>
                <w:sz w:val="22"/>
                <w:szCs w:val="22"/>
              </w:rPr>
              <w:t>12</w:t>
            </w:r>
          </w:p>
        </w:tc>
        <w:tc>
          <w:tcPr>
            <w:tcW w:w="1548" w:type="dxa"/>
            <w:tcBorders>
              <w:top w:val="single" w:sz="12" w:space="0" w:color="auto"/>
              <w:bottom w:val="single" w:sz="4" w:space="0" w:color="auto"/>
            </w:tcBorders>
          </w:tcPr>
          <w:p w:rsidR="00AA5400" w:rsidRPr="00A45AC7" w:rsidRDefault="00AA5400" w:rsidP="00AA5400">
            <w:pPr>
              <w:pStyle w:val="Default"/>
              <w:rPr>
                <w:rFonts w:ascii="Times New Roman" w:hAnsi="Times New Roman" w:cs="Times New Roman"/>
                <w:bCs/>
                <w:color w:val="auto"/>
                <w:sz w:val="22"/>
                <w:szCs w:val="22"/>
              </w:rPr>
            </w:pPr>
          </w:p>
        </w:tc>
        <w:tc>
          <w:tcPr>
            <w:tcW w:w="1548" w:type="dxa"/>
            <w:tcBorders>
              <w:top w:val="single" w:sz="12" w:space="0" w:color="auto"/>
              <w:bottom w:val="single" w:sz="4" w:space="0" w:color="auto"/>
            </w:tcBorders>
          </w:tcPr>
          <w:p w:rsidR="00AA5400" w:rsidRPr="00A45AC7" w:rsidRDefault="00AA5400" w:rsidP="00AA5400">
            <w:pPr>
              <w:pStyle w:val="Default"/>
              <w:rPr>
                <w:rFonts w:ascii="Times New Roman" w:hAnsi="Times New Roman" w:cs="Times New Roman"/>
                <w:bCs/>
                <w:color w:val="auto"/>
                <w:sz w:val="22"/>
                <w:szCs w:val="22"/>
              </w:rPr>
            </w:pPr>
          </w:p>
        </w:tc>
      </w:tr>
      <w:tr w:rsidR="00AA5400" w:rsidRPr="00A45AC7" w:rsidTr="00AA5400">
        <w:tc>
          <w:tcPr>
            <w:tcW w:w="959" w:type="dxa"/>
            <w:tcBorders>
              <w:top w:val="single" w:sz="4" w:space="0" w:color="auto"/>
            </w:tcBorders>
          </w:tcPr>
          <w:p w:rsidR="00AA5400" w:rsidRPr="00A45AC7" w:rsidRDefault="00AA5400" w:rsidP="00AA5400">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2.</w:t>
            </w:r>
          </w:p>
        </w:tc>
        <w:tc>
          <w:tcPr>
            <w:tcW w:w="2137" w:type="dxa"/>
            <w:tcBorders>
              <w:top w:val="single" w:sz="4" w:space="0" w:color="auto"/>
            </w:tcBorders>
          </w:tcPr>
          <w:p w:rsidR="00AA5400" w:rsidRPr="00A45AC7" w:rsidRDefault="00FE634D" w:rsidP="00AA5400">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1 radni sat servisera iznad 8</w:t>
            </w:r>
            <w:r w:rsidR="00AA5400">
              <w:rPr>
                <w:rFonts w:ascii="Times New Roman" w:hAnsi="Times New Roman" w:cs="Times New Roman"/>
                <w:bCs/>
                <w:color w:val="auto"/>
                <w:sz w:val="22"/>
                <w:szCs w:val="22"/>
              </w:rPr>
              <w:t xml:space="preserve"> ugovorenih sati na lokaciji korisnika</w:t>
            </w:r>
            <w:r>
              <w:rPr>
                <w:rFonts w:ascii="Times New Roman" w:hAnsi="Times New Roman" w:cs="Times New Roman"/>
                <w:bCs/>
                <w:color w:val="auto"/>
                <w:sz w:val="22"/>
                <w:szCs w:val="22"/>
              </w:rPr>
              <w:t xml:space="preserve">  u Upravi Zavoda, Sjedištu Gospić, te ispostavama Lovinac, Korenica, Otočac, Senj, Novalja, Karlobag</w:t>
            </w:r>
          </w:p>
        </w:tc>
        <w:tc>
          <w:tcPr>
            <w:tcW w:w="1548" w:type="dxa"/>
            <w:tcBorders>
              <w:top w:val="single" w:sz="4" w:space="0" w:color="auto"/>
            </w:tcBorders>
          </w:tcPr>
          <w:p w:rsidR="00AA5400" w:rsidRPr="00A45AC7" w:rsidRDefault="00AA5400" w:rsidP="00AA5400">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sat</w:t>
            </w:r>
          </w:p>
        </w:tc>
        <w:tc>
          <w:tcPr>
            <w:tcW w:w="1548" w:type="dxa"/>
            <w:tcBorders>
              <w:top w:val="single" w:sz="4" w:space="0" w:color="auto"/>
            </w:tcBorders>
          </w:tcPr>
          <w:p w:rsidR="00AA5400" w:rsidRPr="00A45AC7" w:rsidRDefault="00AA5400" w:rsidP="00AA5400">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24</w:t>
            </w:r>
          </w:p>
        </w:tc>
        <w:tc>
          <w:tcPr>
            <w:tcW w:w="1548" w:type="dxa"/>
            <w:tcBorders>
              <w:top w:val="single" w:sz="4" w:space="0" w:color="auto"/>
            </w:tcBorders>
          </w:tcPr>
          <w:p w:rsidR="00AA5400" w:rsidRPr="00A45AC7" w:rsidRDefault="00AA5400" w:rsidP="00AA5400">
            <w:pPr>
              <w:pStyle w:val="Default"/>
              <w:rPr>
                <w:rFonts w:ascii="Times New Roman" w:hAnsi="Times New Roman" w:cs="Times New Roman"/>
                <w:bCs/>
                <w:color w:val="auto"/>
                <w:sz w:val="22"/>
                <w:szCs w:val="22"/>
              </w:rPr>
            </w:pPr>
          </w:p>
        </w:tc>
        <w:tc>
          <w:tcPr>
            <w:tcW w:w="1548" w:type="dxa"/>
            <w:tcBorders>
              <w:top w:val="single" w:sz="4" w:space="0" w:color="auto"/>
            </w:tcBorders>
          </w:tcPr>
          <w:p w:rsidR="00AA5400" w:rsidRPr="00A45AC7" w:rsidRDefault="00AA5400" w:rsidP="00AA5400">
            <w:pPr>
              <w:pStyle w:val="Default"/>
              <w:rPr>
                <w:rFonts w:ascii="Times New Roman" w:hAnsi="Times New Roman" w:cs="Times New Roman"/>
                <w:bCs/>
                <w:color w:val="auto"/>
                <w:sz w:val="22"/>
                <w:szCs w:val="22"/>
              </w:rPr>
            </w:pPr>
          </w:p>
        </w:tc>
      </w:tr>
      <w:tr w:rsidR="00AA5400" w:rsidRPr="00A45AC7" w:rsidTr="00AA5400">
        <w:tc>
          <w:tcPr>
            <w:tcW w:w="7740" w:type="dxa"/>
            <w:gridSpan w:val="5"/>
          </w:tcPr>
          <w:p w:rsidR="00AA5400" w:rsidRPr="00A45AC7" w:rsidRDefault="00AA5400" w:rsidP="00AA5400">
            <w:pPr>
              <w:pStyle w:val="Default"/>
              <w:jc w:val="right"/>
              <w:rPr>
                <w:rFonts w:ascii="Times New Roman" w:hAnsi="Times New Roman" w:cs="Times New Roman"/>
              </w:rPr>
            </w:pPr>
            <w:r w:rsidRPr="00A45AC7">
              <w:rPr>
                <w:rFonts w:ascii="Times New Roman" w:hAnsi="Times New Roman" w:cs="Times New Roman"/>
                <w:b/>
                <w:bCs/>
              </w:rPr>
              <w:t>CIJENA PONUDE BEZ PDV-a</w:t>
            </w:r>
          </w:p>
        </w:tc>
        <w:tc>
          <w:tcPr>
            <w:tcW w:w="1548" w:type="dxa"/>
          </w:tcPr>
          <w:p w:rsidR="00AA5400" w:rsidRPr="00A45AC7" w:rsidRDefault="00AA5400" w:rsidP="00AA5400">
            <w:pPr>
              <w:pStyle w:val="Default"/>
              <w:rPr>
                <w:rFonts w:ascii="Times New Roman" w:hAnsi="Times New Roman" w:cs="Times New Roman"/>
                <w:b/>
                <w:bCs/>
                <w:color w:val="auto"/>
                <w:sz w:val="22"/>
                <w:szCs w:val="22"/>
              </w:rPr>
            </w:pPr>
          </w:p>
        </w:tc>
      </w:tr>
      <w:tr w:rsidR="00AA5400" w:rsidRPr="00A45AC7" w:rsidTr="00AA5400">
        <w:tc>
          <w:tcPr>
            <w:tcW w:w="7740" w:type="dxa"/>
            <w:gridSpan w:val="5"/>
          </w:tcPr>
          <w:p w:rsidR="00AA5400" w:rsidRPr="00A45AC7" w:rsidRDefault="00AA5400" w:rsidP="00AA5400">
            <w:pPr>
              <w:pStyle w:val="Default"/>
              <w:jc w:val="right"/>
              <w:rPr>
                <w:rFonts w:ascii="Times New Roman" w:hAnsi="Times New Roman" w:cs="Times New Roman"/>
              </w:rPr>
            </w:pPr>
            <w:r w:rsidRPr="00A45AC7">
              <w:rPr>
                <w:rFonts w:ascii="Times New Roman" w:hAnsi="Times New Roman" w:cs="Times New Roman"/>
                <w:b/>
                <w:bCs/>
              </w:rPr>
              <w:t xml:space="preserve">PDV </w:t>
            </w:r>
          </w:p>
        </w:tc>
        <w:tc>
          <w:tcPr>
            <w:tcW w:w="1548" w:type="dxa"/>
          </w:tcPr>
          <w:p w:rsidR="00AA5400" w:rsidRPr="00A45AC7" w:rsidRDefault="00AA5400" w:rsidP="00AA5400">
            <w:pPr>
              <w:pStyle w:val="Default"/>
              <w:rPr>
                <w:rFonts w:ascii="Times New Roman" w:hAnsi="Times New Roman" w:cs="Times New Roman"/>
                <w:b/>
                <w:bCs/>
                <w:color w:val="auto"/>
                <w:sz w:val="22"/>
                <w:szCs w:val="22"/>
              </w:rPr>
            </w:pPr>
          </w:p>
        </w:tc>
      </w:tr>
      <w:tr w:rsidR="00AA5400" w:rsidRPr="00A45AC7" w:rsidTr="00AA5400">
        <w:tc>
          <w:tcPr>
            <w:tcW w:w="7740" w:type="dxa"/>
            <w:gridSpan w:val="5"/>
          </w:tcPr>
          <w:p w:rsidR="00AA5400" w:rsidRPr="00A45AC7" w:rsidRDefault="00AA5400" w:rsidP="00AA5400">
            <w:pPr>
              <w:pStyle w:val="Default"/>
              <w:jc w:val="right"/>
              <w:rPr>
                <w:rFonts w:ascii="Times New Roman" w:hAnsi="Times New Roman" w:cs="Times New Roman"/>
              </w:rPr>
            </w:pPr>
            <w:r w:rsidRPr="00A45AC7">
              <w:rPr>
                <w:rFonts w:ascii="Times New Roman" w:hAnsi="Times New Roman" w:cs="Times New Roman"/>
                <w:b/>
                <w:bCs/>
              </w:rPr>
              <w:t xml:space="preserve">CIJENA PONUDE SA PDV-om </w:t>
            </w:r>
          </w:p>
        </w:tc>
        <w:tc>
          <w:tcPr>
            <w:tcW w:w="1548" w:type="dxa"/>
          </w:tcPr>
          <w:p w:rsidR="00AA5400" w:rsidRPr="00A45AC7" w:rsidRDefault="00AA5400" w:rsidP="00AA5400">
            <w:pPr>
              <w:pStyle w:val="Default"/>
              <w:rPr>
                <w:rFonts w:ascii="Times New Roman" w:hAnsi="Times New Roman" w:cs="Times New Roman"/>
                <w:b/>
                <w:bCs/>
                <w:color w:val="auto"/>
                <w:sz w:val="22"/>
                <w:szCs w:val="22"/>
              </w:rPr>
            </w:pPr>
          </w:p>
        </w:tc>
      </w:tr>
    </w:tbl>
    <w:p w:rsidR="00AA5400" w:rsidRPr="00395385" w:rsidRDefault="00AA5400" w:rsidP="00AA5400">
      <w:pPr>
        <w:pStyle w:val="Default"/>
        <w:rPr>
          <w:rFonts w:ascii="Times New Roman" w:hAnsi="Times New Roman" w:cs="Times New Roman"/>
          <w:b/>
          <w:bCs/>
          <w:color w:val="auto"/>
          <w:sz w:val="22"/>
          <w:szCs w:val="22"/>
        </w:rPr>
      </w:pPr>
      <w:r w:rsidRPr="00395385">
        <w:rPr>
          <w:rFonts w:ascii="Times New Roman" w:hAnsi="Times New Roman" w:cs="Times New Roman"/>
          <w:b/>
          <w:bCs/>
          <w:color w:val="auto"/>
          <w:sz w:val="22"/>
          <w:szCs w:val="22"/>
        </w:rPr>
        <w:t>TROŠKOVNIK</w:t>
      </w:r>
    </w:p>
    <w:sectPr w:rsidR="00AA5400" w:rsidRPr="00395385" w:rsidSect="006F1B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5BB" w:rsidRDefault="008D35BB" w:rsidP="006F1BBE">
      <w:pPr>
        <w:spacing w:after="0" w:line="240" w:lineRule="auto"/>
      </w:pPr>
      <w:r>
        <w:separator/>
      </w:r>
    </w:p>
  </w:endnote>
  <w:endnote w:type="continuationSeparator" w:id="1">
    <w:p w:rsidR="008D35BB" w:rsidRDefault="008D35BB" w:rsidP="006F1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0005057"/>
      <w:docPartObj>
        <w:docPartGallery w:val="Page Numbers (Bottom of Page)"/>
        <w:docPartUnique/>
      </w:docPartObj>
    </w:sdtPr>
    <w:sdtContent>
      <w:p w:rsidR="00C351CC" w:rsidRPr="000C50D0" w:rsidRDefault="00495B7F">
        <w:pPr>
          <w:pStyle w:val="Footer"/>
          <w:jc w:val="right"/>
          <w:rPr>
            <w:color w:val="FFFFFF" w:themeColor="background1"/>
          </w:rPr>
        </w:pPr>
        <w:r w:rsidRPr="000C50D0">
          <w:rPr>
            <w:color w:val="FFFFFF" w:themeColor="background1"/>
          </w:rPr>
          <w:fldChar w:fldCharType="begin"/>
        </w:r>
        <w:r w:rsidR="00C351CC" w:rsidRPr="000C50D0">
          <w:rPr>
            <w:color w:val="FFFFFF" w:themeColor="background1"/>
          </w:rPr>
          <w:instrText xml:space="preserve"> PAGE   \* MERGEFORMAT </w:instrText>
        </w:r>
        <w:r w:rsidRPr="000C50D0">
          <w:rPr>
            <w:color w:val="FFFFFF" w:themeColor="background1"/>
          </w:rPr>
          <w:fldChar w:fldCharType="separate"/>
        </w:r>
        <w:r w:rsidR="00184F34">
          <w:rPr>
            <w:noProof/>
            <w:color w:val="FFFFFF" w:themeColor="background1"/>
          </w:rPr>
          <w:t>1</w:t>
        </w:r>
        <w:r w:rsidRPr="000C50D0">
          <w:rPr>
            <w:color w:val="FFFFFF" w:themeColor="background1"/>
          </w:rPr>
          <w:fldChar w:fldCharType="end"/>
        </w:r>
      </w:p>
    </w:sdtContent>
  </w:sdt>
  <w:p w:rsidR="00C351CC" w:rsidRDefault="00C35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5BB" w:rsidRDefault="008D35BB" w:rsidP="006F1BBE">
      <w:pPr>
        <w:spacing w:after="0" w:line="240" w:lineRule="auto"/>
      </w:pPr>
      <w:r>
        <w:separator/>
      </w:r>
    </w:p>
  </w:footnote>
  <w:footnote w:type="continuationSeparator" w:id="1">
    <w:p w:rsidR="008D35BB" w:rsidRDefault="008D35BB" w:rsidP="006F1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B68"/>
    <w:multiLevelType w:val="hybridMultilevel"/>
    <w:tmpl w:val="298073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B262E7"/>
    <w:multiLevelType w:val="hybridMultilevel"/>
    <w:tmpl w:val="E33AB0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130626"/>
    <w:multiLevelType w:val="hybridMultilevel"/>
    <w:tmpl w:val="DC4869DA"/>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312A53"/>
    <w:multiLevelType w:val="hybridMultilevel"/>
    <w:tmpl w:val="A5D0A83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3F5D58"/>
    <w:multiLevelType w:val="hybridMultilevel"/>
    <w:tmpl w:val="24FE970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A86C4B"/>
    <w:multiLevelType w:val="hybridMultilevel"/>
    <w:tmpl w:val="92DEB3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84D2127"/>
    <w:multiLevelType w:val="hybridMultilevel"/>
    <w:tmpl w:val="234A2A9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2D036DE"/>
    <w:multiLevelType w:val="hybridMultilevel"/>
    <w:tmpl w:val="9D46FF48"/>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4852948"/>
    <w:multiLevelType w:val="hybridMultilevel"/>
    <w:tmpl w:val="C5607A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5F42B32"/>
    <w:multiLevelType w:val="hybridMultilevel"/>
    <w:tmpl w:val="8C5E96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9605C8"/>
    <w:multiLevelType w:val="hybridMultilevel"/>
    <w:tmpl w:val="FC362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8EA2F3B"/>
    <w:multiLevelType w:val="hybridMultilevel"/>
    <w:tmpl w:val="311C85F4"/>
    <w:lvl w:ilvl="0" w:tplc="ED72E1D4">
      <w:start w:val="5"/>
      <w:numFmt w:val="bullet"/>
      <w:lvlText w:val="-"/>
      <w:lvlJc w:val="left"/>
      <w:pPr>
        <w:ind w:left="1635" w:hanging="360"/>
      </w:pPr>
      <w:rPr>
        <w:rFonts w:ascii="Times New Roman" w:eastAsiaTheme="minorHAnsi"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12">
    <w:nsid w:val="7B914CC1"/>
    <w:multiLevelType w:val="hybridMultilevel"/>
    <w:tmpl w:val="E430B6C8"/>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7E5C72DB"/>
    <w:multiLevelType w:val="hybridMultilevel"/>
    <w:tmpl w:val="B3DA5EB4"/>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6"/>
  </w:num>
  <w:num w:numId="5">
    <w:abstractNumId w:val="0"/>
  </w:num>
  <w:num w:numId="6">
    <w:abstractNumId w:val="13"/>
  </w:num>
  <w:num w:numId="7">
    <w:abstractNumId w:val="5"/>
  </w:num>
  <w:num w:numId="8">
    <w:abstractNumId w:val="1"/>
  </w:num>
  <w:num w:numId="9">
    <w:abstractNumId w:val="7"/>
  </w:num>
  <w:num w:numId="10">
    <w:abstractNumId w:val="3"/>
  </w:num>
  <w:num w:numId="11">
    <w:abstractNumId w:val="2"/>
  </w:num>
  <w:num w:numId="12">
    <w:abstractNumId w:val="4"/>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B77CE"/>
    <w:rsid w:val="00032CD4"/>
    <w:rsid w:val="00184F34"/>
    <w:rsid w:val="001B033E"/>
    <w:rsid w:val="00217CA8"/>
    <w:rsid w:val="00495B7F"/>
    <w:rsid w:val="005B70B4"/>
    <w:rsid w:val="005E6DEB"/>
    <w:rsid w:val="005F185E"/>
    <w:rsid w:val="006F1BBE"/>
    <w:rsid w:val="008D35BB"/>
    <w:rsid w:val="00953E0D"/>
    <w:rsid w:val="00AA5400"/>
    <w:rsid w:val="00B022E8"/>
    <w:rsid w:val="00C351CC"/>
    <w:rsid w:val="00D6562F"/>
    <w:rsid w:val="00D77C33"/>
    <w:rsid w:val="00EB77CE"/>
    <w:rsid w:val="00ED5BB5"/>
    <w:rsid w:val="00FE63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B77CE"/>
    <w:pPr>
      <w:ind w:left="720"/>
      <w:contextualSpacing/>
    </w:pPr>
    <w:rPr>
      <w:rFonts w:eastAsiaTheme="minorHAnsi"/>
      <w:lang w:eastAsia="en-US"/>
    </w:rPr>
  </w:style>
  <w:style w:type="character" w:styleId="Hyperlink">
    <w:name w:val="Hyperlink"/>
    <w:basedOn w:val="DefaultParagraphFont"/>
    <w:uiPriority w:val="99"/>
    <w:unhideWhenUsed/>
    <w:rsid w:val="00EB77CE"/>
    <w:rPr>
      <w:color w:val="0000FF" w:themeColor="hyperlink"/>
      <w:u w:val="single"/>
    </w:rPr>
  </w:style>
  <w:style w:type="paragraph" w:styleId="Footer">
    <w:name w:val="footer"/>
    <w:basedOn w:val="Normal"/>
    <w:link w:val="FooterChar"/>
    <w:uiPriority w:val="99"/>
    <w:unhideWhenUsed/>
    <w:rsid w:val="00EB77CE"/>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B77CE"/>
    <w:rPr>
      <w:rFonts w:eastAsiaTheme="minorHAnsi"/>
      <w:lang w:eastAsia="en-US"/>
    </w:rPr>
  </w:style>
  <w:style w:type="paragraph" w:customStyle="1" w:styleId="Default">
    <w:name w:val="Default"/>
    <w:rsid w:val="00C351CC"/>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59"/>
    <w:rsid w:val="00AA540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jurisic@zzhmlsz.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in.jurisic@zzhmls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13</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Emachines</cp:lastModifiedBy>
  <cp:revision>8</cp:revision>
  <cp:lastPrinted>2018-11-16T12:28:00Z</cp:lastPrinted>
  <dcterms:created xsi:type="dcterms:W3CDTF">2018-11-13T11:53:00Z</dcterms:created>
  <dcterms:modified xsi:type="dcterms:W3CDTF">2018-11-16T12:31:00Z</dcterms:modified>
</cp:coreProperties>
</file>